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E946" w14:textId="35F2E226" w:rsidR="004C297D" w:rsidRPr="003C1095" w:rsidRDefault="004C297D" w:rsidP="004C297D">
      <w:pPr>
        <w:pStyle w:val="CenteredBoldspaceafter"/>
        <w:rPr>
          <w:rFonts w:asciiTheme="minorHAnsi" w:hAnsiTheme="minorHAnsi" w:cstheme="minorHAnsi"/>
          <w:szCs w:val="18"/>
        </w:rPr>
      </w:pPr>
      <w:r w:rsidRPr="003C1095">
        <w:rPr>
          <w:rFonts w:asciiTheme="minorHAnsi" w:hAnsiTheme="minorHAnsi" w:cstheme="minorHAnsi"/>
          <w:szCs w:val="18"/>
        </w:rPr>
        <w:t xml:space="preserve">Terms and Conditions to </w:t>
      </w:r>
      <w:r>
        <w:rPr>
          <w:rFonts w:asciiTheme="minorHAnsi" w:hAnsiTheme="minorHAnsi" w:cstheme="minorHAnsi"/>
          <w:szCs w:val="18"/>
        </w:rPr>
        <w:t xml:space="preserve">all </w:t>
      </w:r>
      <w:r w:rsidRPr="003C1095">
        <w:rPr>
          <w:rFonts w:asciiTheme="minorHAnsi" w:hAnsiTheme="minorHAnsi" w:cstheme="minorHAnsi"/>
          <w:szCs w:val="18"/>
        </w:rPr>
        <w:t>Purchase Order</w:t>
      </w:r>
      <w:r>
        <w:rPr>
          <w:rFonts w:asciiTheme="minorHAnsi" w:hAnsiTheme="minorHAnsi" w:cstheme="minorHAnsi"/>
          <w:szCs w:val="18"/>
        </w:rPr>
        <w:t xml:space="preserve">s by </w:t>
      </w:r>
      <w:r w:rsidR="003125FF">
        <w:rPr>
          <w:rFonts w:asciiTheme="minorHAnsi" w:hAnsiTheme="minorHAnsi" w:cstheme="minorHAnsi"/>
          <w:szCs w:val="18"/>
        </w:rPr>
        <w:t>Adams Campbell</w:t>
      </w:r>
      <w:r w:rsidR="008214E1">
        <w:rPr>
          <w:rFonts w:asciiTheme="minorHAnsi" w:hAnsiTheme="minorHAnsi" w:cstheme="minorHAnsi"/>
          <w:szCs w:val="18"/>
        </w:rPr>
        <w:t>/Accent Ceilings and Walls</w:t>
      </w:r>
      <w:r>
        <w:rPr>
          <w:rFonts w:asciiTheme="minorHAnsi" w:hAnsiTheme="minorHAnsi" w:cstheme="minorHAnsi"/>
          <w:szCs w:val="18"/>
        </w:rPr>
        <w:t xml:space="preserve"> (“Purchaser”)</w:t>
      </w:r>
    </w:p>
    <w:p w14:paraId="31727A21" w14:textId="7FB6D6BD" w:rsidR="004C297D"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Scope of Work.</w:t>
      </w:r>
      <w:r w:rsidRPr="003C1095">
        <w:rPr>
          <w:rFonts w:asciiTheme="minorHAnsi" w:hAnsiTheme="minorHAnsi" w:cstheme="minorHAnsi"/>
          <w:sz w:val="18"/>
          <w:szCs w:val="18"/>
        </w:rPr>
        <w:t xml:space="preserve"> The </w:t>
      </w:r>
      <w:r w:rsidR="00335CF2">
        <w:rPr>
          <w:rFonts w:asciiTheme="minorHAnsi" w:hAnsiTheme="minorHAnsi" w:cstheme="minorHAnsi"/>
          <w:sz w:val="18"/>
          <w:szCs w:val="18"/>
        </w:rPr>
        <w:t>vendor</w:t>
      </w:r>
      <w:r w:rsidR="00C5784E">
        <w:rPr>
          <w:rFonts w:asciiTheme="minorHAnsi" w:hAnsiTheme="minorHAnsi" w:cstheme="minorHAnsi"/>
          <w:sz w:val="18"/>
          <w:szCs w:val="18"/>
        </w:rPr>
        <w:t xml:space="preserve">, supplier and/or subcontractor (“Supplier”) </w:t>
      </w:r>
      <w:r w:rsidRPr="003C1095">
        <w:rPr>
          <w:rFonts w:asciiTheme="minorHAnsi" w:hAnsiTheme="minorHAnsi" w:cstheme="minorHAnsi"/>
          <w:sz w:val="18"/>
          <w:szCs w:val="18"/>
        </w:rPr>
        <w:t xml:space="preserve">shall procure, </w:t>
      </w:r>
      <w:r w:rsidRPr="003C1095">
        <w:rPr>
          <w:rFonts w:asciiTheme="minorHAnsi" w:hAnsiTheme="minorHAnsi" w:cstheme="minorHAnsi"/>
          <w:bCs/>
          <w:sz w:val="18"/>
          <w:szCs w:val="18"/>
        </w:rPr>
        <w:t>order</w:t>
      </w:r>
      <w:r w:rsidRPr="003C1095">
        <w:rPr>
          <w:rFonts w:asciiTheme="minorHAnsi" w:hAnsiTheme="minorHAnsi" w:cstheme="minorHAnsi"/>
          <w:sz w:val="18"/>
          <w:szCs w:val="18"/>
        </w:rPr>
        <w:t xml:space="preserve">, and furnish all materials, labor, </w:t>
      </w:r>
      <w:r w:rsidR="00D90550">
        <w:rPr>
          <w:rFonts w:asciiTheme="minorHAnsi" w:hAnsiTheme="minorHAnsi" w:cstheme="minorHAnsi"/>
          <w:sz w:val="18"/>
          <w:szCs w:val="18"/>
        </w:rPr>
        <w:t xml:space="preserve">hardware, </w:t>
      </w:r>
      <w:r w:rsidRPr="003C1095">
        <w:rPr>
          <w:rFonts w:asciiTheme="minorHAnsi" w:hAnsiTheme="minorHAnsi" w:cstheme="minorHAnsi"/>
          <w:sz w:val="18"/>
          <w:szCs w:val="18"/>
        </w:rPr>
        <w:t>and equipment and perform all services necessary for the completion of the work described in th</w:t>
      </w:r>
      <w:r w:rsidR="00065B1A">
        <w:rPr>
          <w:rFonts w:asciiTheme="minorHAnsi" w:hAnsiTheme="minorHAnsi" w:cstheme="minorHAnsi"/>
          <w:sz w:val="18"/>
          <w:szCs w:val="18"/>
        </w:rPr>
        <w:t>e Purchase Order</w:t>
      </w:r>
      <w:r w:rsidR="00335CF2">
        <w:rPr>
          <w:rFonts w:asciiTheme="minorHAnsi" w:hAnsiTheme="minorHAnsi" w:cstheme="minorHAnsi"/>
          <w:bCs/>
          <w:sz w:val="18"/>
          <w:szCs w:val="18"/>
        </w:rPr>
        <w:t>,</w:t>
      </w:r>
      <w:r w:rsidRPr="003C1095">
        <w:rPr>
          <w:rFonts w:asciiTheme="minorHAnsi" w:hAnsiTheme="minorHAnsi" w:cstheme="minorHAnsi"/>
          <w:sz w:val="18"/>
          <w:szCs w:val="18"/>
        </w:rPr>
        <w:t xml:space="preserve"> </w:t>
      </w:r>
      <w:r w:rsidR="00335CF2">
        <w:rPr>
          <w:rFonts w:asciiTheme="minorHAnsi" w:hAnsiTheme="minorHAnsi" w:cstheme="minorHAnsi"/>
          <w:sz w:val="18"/>
          <w:szCs w:val="18"/>
        </w:rPr>
        <w:t xml:space="preserve">the contract between Purchaser and its client (“Client Contract”), </w:t>
      </w:r>
      <w:r w:rsidRPr="003C1095">
        <w:rPr>
          <w:rFonts w:asciiTheme="minorHAnsi" w:hAnsiTheme="minorHAnsi" w:cstheme="minorHAnsi"/>
          <w:sz w:val="18"/>
          <w:szCs w:val="18"/>
        </w:rPr>
        <w:t xml:space="preserve">and in any specifications, drawings, and other descriptive data pertaining to </w:t>
      </w:r>
      <w:r w:rsidR="00335CF2">
        <w:rPr>
          <w:rFonts w:asciiTheme="minorHAnsi" w:hAnsiTheme="minorHAnsi" w:cstheme="minorHAnsi"/>
          <w:sz w:val="18"/>
          <w:szCs w:val="18"/>
        </w:rPr>
        <w:t>Supplier</w:t>
      </w:r>
      <w:r>
        <w:rPr>
          <w:rFonts w:asciiTheme="minorHAnsi" w:hAnsiTheme="minorHAnsi" w:cstheme="minorHAnsi"/>
          <w:sz w:val="18"/>
          <w:szCs w:val="18"/>
        </w:rPr>
        <w:t>’s</w:t>
      </w:r>
      <w:r w:rsidRPr="003C1095">
        <w:rPr>
          <w:rFonts w:asciiTheme="minorHAnsi" w:hAnsiTheme="minorHAnsi" w:cstheme="minorHAnsi"/>
          <w:sz w:val="18"/>
          <w:szCs w:val="18"/>
        </w:rPr>
        <w:t xml:space="preserve"> work.</w:t>
      </w:r>
    </w:p>
    <w:p w14:paraId="33F514D5" w14:textId="4B463E80" w:rsidR="007223C8" w:rsidRPr="007223C8" w:rsidRDefault="007223C8" w:rsidP="007223C8">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Flow Down.</w:t>
      </w:r>
      <w:r w:rsidRPr="003C1095">
        <w:rPr>
          <w:rFonts w:asciiTheme="minorHAnsi" w:hAnsiTheme="minorHAnsi" w:cstheme="minorHAnsi"/>
          <w:sz w:val="18"/>
          <w:szCs w:val="18"/>
        </w:rPr>
        <w:t xml:space="preserve"> </w:t>
      </w:r>
      <w:r>
        <w:rPr>
          <w:rFonts w:asciiTheme="minorHAnsi" w:hAnsiTheme="minorHAnsi" w:cstheme="minorHAnsi"/>
          <w:sz w:val="18"/>
          <w:szCs w:val="18"/>
        </w:rPr>
        <w:t>Supplier</w:t>
      </w:r>
      <w:r w:rsidRPr="003C1095">
        <w:rPr>
          <w:rFonts w:asciiTheme="minorHAnsi" w:hAnsiTheme="minorHAnsi" w:cstheme="minorHAnsi"/>
          <w:sz w:val="18"/>
          <w:szCs w:val="18"/>
        </w:rPr>
        <w:t xml:space="preserve"> assumes toward </w:t>
      </w:r>
      <w:r>
        <w:rPr>
          <w:rFonts w:asciiTheme="minorHAnsi" w:hAnsiTheme="minorHAnsi" w:cstheme="minorHAnsi"/>
          <w:sz w:val="18"/>
          <w:szCs w:val="18"/>
        </w:rPr>
        <w:t>Purchaser</w:t>
      </w:r>
      <w:r w:rsidRPr="003C1095">
        <w:rPr>
          <w:rFonts w:asciiTheme="minorHAnsi" w:hAnsiTheme="minorHAnsi" w:cstheme="minorHAnsi"/>
          <w:sz w:val="18"/>
          <w:szCs w:val="18"/>
        </w:rPr>
        <w:t xml:space="preserve"> all obligations, rights, duties, and redress that </w:t>
      </w:r>
      <w:r>
        <w:rPr>
          <w:rFonts w:asciiTheme="minorHAnsi" w:hAnsiTheme="minorHAnsi" w:cstheme="minorHAnsi"/>
          <w:sz w:val="18"/>
          <w:szCs w:val="18"/>
        </w:rPr>
        <w:t>Purchaser</w:t>
      </w:r>
      <w:r w:rsidRPr="003C1095">
        <w:rPr>
          <w:rFonts w:asciiTheme="minorHAnsi" w:hAnsiTheme="minorHAnsi" w:cstheme="minorHAnsi"/>
          <w:sz w:val="18"/>
          <w:szCs w:val="18"/>
        </w:rPr>
        <w:t xml:space="preserve"> assumes toward </w:t>
      </w:r>
      <w:r>
        <w:rPr>
          <w:rFonts w:asciiTheme="minorHAnsi" w:hAnsiTheme="minorHAnsi" w:cstheme="minorHAnsi"/>
          <w:sz w:val="18"/>
          <w:szCs w:val="18"/>
        </w:rPr>
        <w:t xml:space="preserve">Client </w:t>
      </w:r>
      <w:r w:rsidRPr="003C1095">
        <w:rPr>
          <w:rFonts w:asciiTheme="minorHAnsi" w:hAnsiTheme="minorHAnsi" w:cstheme="minorHAnsi"/>
          <w:sz w:val="18"/>
          <w:szCs w:val="18"/>
        </w:rPr>
        <w:t xml:space="preserve">and others under the </w:t>
      </w:r>
      <w:r>
        <w:rPr>
          <w:rFonts w:asciiTheme="minorHAnsi" w:hAnsiTheme="minorHAnsi" w:cstheme="minorHAnsi"/>
          <w:sz w:val="18"/>
          <w:szCs w:val="18"/>
        </w:rPr>
        <w:t>Client</w:t>
      </w:r>
      <w:r w:rsidRPr="003C1095">
        <w:rPr>
          <w:rFonts w:asciiTheme="minorHAnsi" w:hAnsiTheme="minorHAnsi" w:cstheme="minorHAnsi"/>
          <w:sz w:val="18"/>
          <w:szCs w:val="18"/>
        </w:rPr>
        <w:t xml:space="preserve"> Contract.</w:t>
      </w:r>
    </w:p>
    <w:p w14:paraId="0FC407CD" w14:textId="018FD0E1"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Examination of the Site.</w:t>
      </w:r>
      <w:r w:rsidRPr="003C1095">
        <w:rPr>
          <w:rFonts w:asciiTheme="minorHAnsi" w:hAnsiTheme="minorHAnsi" w:cstheme="minorHAnsi"/>
          <w:sz w:val="18"/>
          <w:szCs w:val="18"/>
        </w:rPr>
        <w:t xml:space="preserve"> </w:t>
      </w:r>
      <w:r w:rsidR="00D90550">
        <w:rPr>
          <w:rFonts w:asciiTheme="minorHAnsi" w:hAnsiTheme="minorHAnsi" w:cstheme="minorHAnsi"/>
          <w:sz w:val="18"/>
          <w:szCs w:val="18"/>
        </w:rPr>
        <w:t xml:space="preserve">Supplier </w:t>
      </w:r>
      <w:r w:rsidRPr="003C1095">
        <w:rPr>
          <w:rFonts w:asciiTheme="minorHAnsi" w:hAnsiTheme="minorHAnsi" w:cstheme="minorHAnsi"/>
          <w:sz w:val="18"/>
          <w:szCs w:val="18"/>
        </w:rPr>
        <w:t xml:space="preserve">acknowledges that it has carefully reviewed </w:t>
      </w:r>
      <w:r w:rsidR="00E20EA0">
        <w:rPr>
          <w:rFonts w:asciiTheme="minorHAnsi" w:hAnsiTheme="minorHAnsi" w:cstheme="minorHAnsi"/>
          <w:sz w:val="18"/>
          <w:szCs w:val="18"/>
        </w:rPr>
        <w:t xml:space="preserve">the Scope of Work, including </w:t>
      </w:r>
      <w:r w:rsidRPr="003C1095">
        <w:rPr>
          <w:rFonts w:asciiTheme="minorHAnsi" w:hAnsiTheme="minorHAnsi" w:cstheme="minorHAnsi"/>
          <w:sz w:val="18"/>
          <w:szCs w:val="18"/>
        </w:rPr>
        <w:t>all drawings and specifications pertaining to the work</w:t>
      </w:r>
      <w:r w:rsidR="00E20EA0">
        <w:rPr>
          <w:rFonts w:asciiTheme="minorHAnsi" w:hAnsiTheme="minorHAnsi" w:cstheme="minorHAnsi"/>
          <w:sz w:val="18"/>
          <w:szCs w:val="18"/>
        </w:rPr>
        <w:t>,</w:t>
      </w:r>
      <w:r w:rsidRPr="003C1095">
        <w:rPr>
          <w:rFonts w:asciiTheme="minorHAnsi" w:hAnsiTheme="minorHAnsi" w:cstheme="minorHAnsi"/>
          <w:sz w:val="18"/>
          <w:szCs w:val="18"/>
        </w:rPr>
        <w:t xml:space="preserve"> and has fully acquainted itself with all visible site and local conditions</w:t>
      </w:r>
      <w:r>
        <w:rPr>
          <w:rFonts w:asciiTheme="minorHAnsi" w:hAnsiTheme="minorHAnsi" w:cstheme="minorHAnsi"/>
          <w:sz w:val="18"/>
          <w:szCs w:val="18"/>
        </w:rPr>
        <w:t xml:space="preserve"> affecting the work</w:t>
      </w:r>
      <w:r w:rsidRPr="003C1095">
        <w:rPr>
          <w:rFonts w:asciiTheme="minorHAnsi" w:hAnsiTheme="minorHAnsi" w:cstheme="minorHAnsi"/>
          <w:sz w:val="18"/>
          <w:szCs w:val="18"/>
        </w:rPr>
        <w:t>.</w:t>
      </w:r>
    </w:p>
    <w:p w14:paraId="6E6C05B5" w14:textId="01FEEB5E"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Contract Price.</w:t>
      </w:r>
      <w:r w:rsidRPr="003C1095">
        <w:rPr>
          <w:rFonts w:asciiTheme="minorHAnsi" w:hAnsiTheme="minorHAnsi" w:cstheme="minorHAnsi"/>
          <w:sz w:val="18"/>
          <w:szCs w:val="18"/>
        </w:rPr>
        <w:t xml:space="preserve"> For the satisfactory and complete performance of the work</w:t>
      </w:r>
      <w:r w:rsidR="00DF01EB">
        <w:rPr>
          <w:rFonts w:asciiTheme="minorHAnsi" w:hAnsiTheme="minorHAnsi" w:cstheme="minorHAnsi"/>
          <w:sz w:val="18"/>
          <w:szCs w:val="18"/>
        </w:rPr>
        <w:t>,</w:t>
      </w:r>
      <w:r w:rsidRPr="003C1095">
        <w:rPr>
          <w:rFonts w:asciiTheme="minorHAnsi" w:hAnsiTheme="minorHAnsi" w:cstheme="minorHAnsi"/>
          <w:sz w:val="18"/>
          <w:szCs w:val="18"/>
        </w:rPr>
        <w:t xml:space="preserve"> </w:t>
      </w:r>
      <w:r w:rsidR="00DF01EB">
        <w:rPr>
          <w:rFonts w:asciiTheme="minorHAnsi" w:hAnsiTheme="minorHAnsi" w:cstheme="minorHAnsi"/>
          <w:sz w:val="18"/>
          <w:szCs w:val="18"/>
        </w:rPr>
        <w:t xml:space="preserve">product, </w:t>
      </w:r>
      <w:r w:rsidRPr="003C1095">
        <w:rPr>
          <w:rFonts w:asciiTheme="minorHAnsi" w:hAnsiTheme="minorHAnsi" w:cstheme="minorHAnsi"/>
          <w:sz w:val="18"/>
          <w:szCs w:val="18"/>
        </w:rPr>
        <w:t xml:space="preserve">or services,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shall pay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the total sum set forth in th</w:t>
      </w:r>
      <w:r w:rsidR="00065B1A">
        <w:rPr>
          <w:rFonts w:asciiTheme="minorHAnsi" w:hAnsiTheme="minorHAnsi" w:cstheme="minorHAnsi"/>
          <w:sz w:val="18"/>
          <w:szCs w:val="18"/>
        </w:rPr>
        <w:t xml:space="preserve">e Purchase Order </w:t>
      </w:r>
      <w:r>
        <w:rPr>
          <w:rFonts w:asciiTheme="minorHAnsi" w:hAnsiTheme="minorHAnsi" w:cstheme="minorHAnsi"/>
          <w:sz w:val="18"/>
          <w:szCs w:val="18"/>
        </w:rPr>
        <w:t>(“</w:t>
      </w:r>
      <w:r w:rsidRPr="003A1674">
        <w:rPr>
          <w:rFonts w:asciiTheme="minorHAnsi" w:hAnsiTheme="minorHAnsi" w:cstheme="minorHAnsi"/>
          <w:b/>
          <w:sz w:val="18"/>
          <w:szCs w:val="18"/>
        </w:rPr>
        <w:t>Contract Price</w:t>
      </w:r>
      <w:r>
        <w:rPr>
          <w:rFonts w:asciiTheme="minorHAnsi" w:hAnsiTheme="minorHAnsi" w:cstheme="minorHAnsi"/>
          <w:sz w:val="18"/>
          <w:szCs w:val="18"/>
        </w:rPr>
        <w:t>”)</w:t>
      </w:r>
      <w:r w:rsidRPr="003C1095">
        <w:rPr>
          <w:rFonts w:asciiTheme="minorHAnsi" w:hAnsiTheme="minorHAnsi" w:cstheme="minorHAnsi"/>
          <w:sz w:val="18"/>
          <w:szCs w:val="18"/>
        </w:rPr>
        <w:t xml:space="preserve">. The Contract Price includes all required labor, material, equipment, services, </w:t>
      </w:r>
      <w:r w:rsidR="007F7401">
        <w:rPr>
          <w:rFonts w:asciiTheme="minorHAnsi" w:hAnsiTheme="minorHAnsi" w:cstheme="minorHAnsi"/>
          <w:sz w:val="18"/>
          <w:szCs w:val="18"/>
        </w:rPr>
        <w:t xml:space="preserve">shipping </w:t>
      </w:r>
      <w:r w:rsidRPr="003C1095">
        <w:rPr>
          <w:rFonts w:asciiTheme="minorHAnsi" w:hAnsiTheme="minorHAnsi" w:cstheme="minorHAnsi"/>
          <w:sz w:val="18"/>
          <w:szCs w:val="18"/>
        </w:rPr>
        <w:t>and applicable insurance and taxes.</w:t>
      </w:r>
      <w:r>
        <w:rPr>
          <w:rFonts w:asciiTheme="minorHAnsi" w:hAnsiTheme="minorHAnsi" w:cstheme="minorHAnsi"/>
          <w:sz w:val="18"/>
          <w:szCs w:val="18"/>
        </w:rPr>
        <w:t xml:space="preserve"> </w:t>
      </w:r>
      <w:r w:rsidRPr="003C1095">
        <w:rPr>
          <w:rFonts w:asciiTheme="minorHAnsi" w:hAnsiTheme="minorHAnsi" w:cstheme="minorHAnsi"/>
          <w:sz w:val="18"/>
          <w:szCs w:val="18"/>
        </w:rPr>
        <w:t xml:space="preserve">No additional sums will be paid for any </w:t>
      </w:r>
      <w:r w:rsidR="002562C9">
        <w:rPr>
          <w:rFonts w:asciiTheme="minorHAnsi" w:hAnsiTheme="minorHAnsi" w:cstheme="minorHAnsi"/>
          <w:sz w:val="18"/>
          <w:szCs w:val="18"/>
        </w:rPr>
        <w:t xml:space="preserve">price or labor </w:t>
      </w:r>
      <w:r w:rsidRPr="003C1095">
        <w:rPr>
          <w:rFonts w:asciiTheme="minorHAnsi" w:hAnsiTheme="minorHAnsi" w:cstheme="minorHAnsi"/>
          <w:sz w:val="18"/>
          <w:szCs w:val="18"/>
        </w:rPr>
        <w:t>escalation</w:t>
      </w:r>
      <w:r w:rsidR="002562C9">
        <w:rPr>
          <w:rFonts w:asciiTheme="minorHAnsi" w:hAnsiTheme="minorHAnsi" w:cstheme="minorHAnsi"/>
          <w:sz w:val="18"/>
          <w:szCs w:val="18"/>
        </w:rPr>
        <w:t xml:space="preserve"> for Purchase Order work, including but not limited to </w:t>
      </w:r>
      <w:r w:rsidRPr="003C1095">
        <w:rPr>
          <w:rFonts w:asciiTheme="minorHAnsi" w:hAnsiTheme="minorHAnsi" w:cstheme="minorHAnsi"/>
          <w:sz w:val="18"/>
          <w:szCs w:val="18"/>
        </w:rPr>
        <w:t xml:space="preserve">the cost of materials, </w:t>
      </w:r>
      <w:r w:rsidR="002562C9">
        <w:rPr>
          <w:rFonts w:asciiTheme="minorHAnsi" w:hAnsiTheme="minorHAnsi" w:cstheme="minorHAnsi"/>
          <w:sz w:val="18"/>
          <w:szCs w:val="18"/>
        </w:rPr>
        <w:t xml:space="preserve">fabrication, </w:t>
      </w:r>
      <w:r w:rsidRPr="003C1095">
        <w:rPr>
          <w:rFonts w:asciiTheme="minorHAnsi" w:hAnsiTheme="minorHAnsi" w:cstheme="minorHAnsi"/>
          <w:sz w:val="18"/>
          <w:szCs w:val="18"/>
        </w:rPr>
        <w:t xml:space="preserve">equipment, </w:t>
      </w:r>
      <w:r w:rsidR="002562C9">
        <w:rPr>
          <w:rFonts w:asciiTheme="minorHAnsi" w:hAnsiTheme="minorHAnsi" w:cstheme="minorHAnsi"/>
          <w:sz w:val="18"/>
          <w:szCs w:val="18"/>
        </w:rPr>
        <w:t>hardware,</w:t>
      </w:r>
      <w:r w:rsidRPr="003C1095">
        <w:rPr>
          <w:rFonts w:asciiTheme="minorHAnsi" w:hAnsiTheme="minorHAnsi" w:cstheme="minorHAnsi"/>
          <w:sz w:val="18"/>
          <w:szCs w:val="18"/>
        </w:rPr>
        <w:t xml:space="preserve"> </w:t>
      </w:r>
      <w:r w:rsidR="002562C9">
        <w:rPr>
          <w:rFonts w:asciiTheme="minorHAnsi" w:hAnsiTheme="minorHAnsi" w:cstheme="minorHAnsi"/>
          <w:sz w:val="18"/>
          <w:szCs w:val="18"/>
        </w:rPr>
        <w:t xml:space="preserve">services or </w:t>
      </w:r>
      <w:r w:rsidRPr="003C1095">
        <w:rPr>
          <w:rFonts w:asciiTheme="minorHAnsi" w:hAnsiTheme="minorHAnsi" w:cstheme="minorHAnsi"/>
          <w:sz w:val="18"/>
          <w:szCs w:val="18"/>
        </w:rPr>
        <w:t>labor.</w:t>
      </w:r>
      <w:r w:rsidR="002562C9">
        <w:rPr>
          <w:rFonts w:asciiTheme="minorHAnsi" w:hAnsiTheme="minorHAnsi" w:cstheme="minorHAnsi"/>
          <w:sz w:val="18"/>
          <w:szCs w:val="18"/>
        </w:rPr>
        <w:t xml:space="preserve">  </w:t>
      </w:r>
      <w:r w:rsidR="00B93F11">
        <w:rPr>
          <w:rFonts w:asciiTheme="minorHAnsi" w:hAnsiTheme="minorHAnsi" w:cstheme="minorHAnsi"/>
          <w:sz w:val="18"/>
          <w:szCs w:val="18"/>
        </w:rPr>
        <w:t xml:space="preserve">Subject to Purchaser and Client approval, </w:t>
      </w:r>
      <w:r w:rsidR="002562C9">
        <w:rPr>
          <w:rFonts w:asciiTheme="minorHAnsi" w:hAnsiTheme="minorHAnsi" w:cstheme="minorHAnsi"/>
          <w:sz w:val="18"/>
          <w:szCs w:val="18"/>
        </w:rPr>
        <w:t xml:space="preserve">Purchaser will </w:t>
      </w:r>
      <w:r w:rsidR="00AF205B">
        <w:rPr>
          <w:rFonts w:asciiTheme="minorHAnsi" w:hAnsiTheme="minorHAnsi" w:cstheme="minorHAnsi"/>
          <w:sz w:val="18"/>
          <w:szCs w:val="18"/>
        </w:rPr>
        <w:t xml:space="preserve">only </w:t>
      </w:r>
      <w:r w:rsidR="002562C9">
        <w:rPr>
          <w:rFonts w:asciiTheme="minorHAnsi" w:hAnsiTheme="minorHAnsi" w:cstheme="minorHAnsi"/>
          <w:sz w:val="18"/>
          <w:szCs w:val="18"/>
        </w:rPr>
        <w:t xml:space="preserve">consider </w:t>
      </w:r>
      <w:r w:rsidR="00A43C8E">
        <w:rPr>
          <w:rFonts w:asciiTheme="minorHAnsi" w:hAnsiTheme="minorHAnsi" w:cstheme="minorHAnsi"/>
          <w:sz w:val="18"/>
          <w:szCs w:val="18"/>
        </w:rPr>
        <w:t xml:space="preserve">written </w:t>
      </w:r>
      <w:r w:rsidR="002562C9">
        <w:rPr>
          <w:rFonts w:asciiTheme="minorHAnsi" w:hAnsiTheme="minorHAnsi" w:cstheme="minorHAnsi"/>
          <w:sz w:val="18"/>
          <w:szCs w:val="18"/>
        </w:rPr>
        <w:t xml:space="preserve">requests for an equitable adjustment to the Purchase Order if </w:t>
      </w:r>
      <w:r w:rsidR="00B93F11">
        <w:rPr>
          <w:rFonts w:asciiTheme="minorHAnsi" w:hAnsiTheme="minorHAnsi" w:cstheme="minorHAnsi"/>
          <w:sz w:val="18"/>
          <w:szCs w:val="18"/>
        </w:rPr>
        <w:t xml:space="preserve">and to the extent </w:t>
      </w:r>
      <w:r w:rsidR="00AF205B">
        <w:rPr>
          <w:rFonts w:asciiTheme="minorHAnsi" w:hAnsiTheme="minorHAnsi" w:cstheme="minorHAnsi"/>
          <w:sz w:val="18"/>
          <w:szCs w:val="18"/>
        </w:rPr>
        <w:t xml:space="preserve">(i) </w:t>
      </w:r>
      <w:r w:rsidR="002562C9">
        <w:rPr>
          <w:rFonts w:asciiTheme="minorHAnsi" w:hAnsiTheme="minorHAnsi" w:cstheme="minorHAnsi"/>
          <w:sz w:val="18"/>
          <w:szCs w:val="18"/>
        </w:rPr>
        <w:t>allowed</w:t>
      </w:r>
      <w:r w:rsidR="00B93F11">
        <w:rPr>
          <w:rFonts w:asciiTheme="minorHAnsi" w:hAnsiTheme="minorHAnsi" w:cstheme="minorHAnsi"/>
          <w:sz w:val="18"/>
          <w:szCs w:val="18"/>
        </w:rPr>
        <w:t xml:space="preserve">, </w:t>
      </w:r>
      <w:r w:rsidR="00AF205B">
        <w:rPr>
          <w:rFonts w:asciiTheme="minorHAnsi" w:hAnsiTheme="minorHAnsi" w:cstheme="minorHAnsi"/>
          <w:sz w:val="18"/>
          <w:szCs w:val="18"/>
        </w:rPr>
        <w:t xml:space="preserve">(ii) </w:t>
      </w:r>
      <w:r w:rsidR="00B93F11">
        <w:rPr>
          <w:rFonts w:asciiTheme="minorHAnsi" w:hAnsiTheme="minorHAnsi" w:cstheme="minorHAnsi"/>
          <w:sz w:val="18"/>
          <w:szCs w:val="18"/>
        </w:rPr>
        <w:t>approved</w:t>
      </w:r>
      <w:r w:rsidR="00AF205B">
        <w:rPr>
          <w:rFonts w:asciiTheme="minorHAnsi" w:hAnsiTheme="minorHAnsi" w:cstheme="minorHAnsi"/>
          <w:sz w:val="18"/>
          <w:szCs w:val="18"/>
        </w:rPr>
        <w:t>,</w:t>
      </w:r>
      <w:r w:rsidR="00B93F11">
        <w:rPr>
          <w:rFonts w:asciiTheme="minorHAnsi" w:hAnsiTheme="minorHAnsi" w:cstheme="minorHAnsi"/>
          <w:sz w:val="18"/>
          <w:szCs w:val="18"/>
        </w:rPr>
        <w:t xml:space="preserve"> and </w:t>
      </w:r>
      <w:r w:rsidR="00AF205B">
        <w:rPr>
          <w:rFonts w:asciiTheme="minorHAnsi" w:hAnsiTheme="minorHAnsi" w:cstheme="minorHAnsi"/>
          <w:sz w:val="18"/>
          <w:szCs w:val="18"/>
        </w:rPr>
        <w:t xml:space="preserve">(iii) </w:t>
      </w:r>
      <w:r w:rsidR="00B93F11">
        <w:rPr>
          <w:rFonts w:asciiTheme="minorHAnsi" w:hAnsiTheme="minorHAnsi" w:cstheme="minorHAnsi"/>
          <w:sz w:val="18"/>
          <w:szCs w:val="18"/>
        </w:rPr>
        <w:t>paid</w:t>
      </w:r>
      <w:r w:rsidR="002562C9">
        <w:rPr>
          <w:rFonts w:asciiTheme="minorHAnsi" w:hAnsiTheme="minorHAnsi" w:cstheme="minorHAnsi"/>
          <w:sz w:val="18"/>
          <w:szCs w:val="18"/>
        </w:rPr>
        <w:t xml:space="preserve"> under the Client Contract.  </w:t>
      </w:r>
    </w:p>
    <w:p w14:paraId="4123E079" w14:textId="77042C1C"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Changes.</w:t>
      </w:r>
      <w:r w:rsidRPr="003C1095">
        <w:rPr>
          <w:rFonts w:asciiTheme="minorHAnsi" w:hAnsiTheme="minorHAnsi" w:cstheme="minorHAnsi"/>
          <w:sz w:val="18"/>
          <w:szCs w:val="18"/>
        </w:rPr>
        <w:t xml:space="preserve">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may change the work, the specifications, drawings</w:t>
      </w:r>
      <w:r>
        <w:rPr>
          <w:rFonts w:asciiTheme="minorHAnsi" w:hAnsiTheme="minorHAnsi" w:cstheme="minorHAnsi"/>
          <w:sz w:val="18"/>
          <w:szCs w:val="18"/>
        </w:rPr>
        <w:t>,</w:t>
      </w:r>
      <w:r w:rsidRPr="003C1095">
        <w:rPr>
          <w:rFonts w:asciiTheme="minorHAnsi" w:hAnsiTheme="minorHAnsi" w:cstheme="minorHAnsi"/>
          <w:sz w:val="18"/>
          <w:szCs w:val="18"/>
        </w:rPr>
        <w:t xml:space="preserve"> or other information governing the work, or the time for completion. If the change causes a material increase or decrease in the </w:t>
      </w:r>
      <w:r>
        <w:rPr>
          <w:rFonts w:asciiTheme="minorHAnsi" w:hAnsiTheme="minorHAnsi" w:cstheme="minorHAnsi"/>
          <w:sz w:val="18"/>
          <w:szCs w:val="18"/>
        </w:rPr>
        <w:t>Contract Price</w:t>
      </w:r>
      <w:r w:rsidRPr="003C1095">
        <w:rPr>
          <w:rFonts w:asciiTheme="minorHAnsi" w:hAnsiTheme="minorHAnsi" w:cstheme="minorHAnsi"/>
          <w:sz w:val="18"/>
          <w:szCs w:val="18"/>
        </w:rPr>
        <w:t>, th</w:t>
      </w:r>
      <w:r w:rsidR="00065B1A">
        <w:rPr>
          <w:rFonts w:asciiTheme="minorHAnsi" w:hAnsiTheme="minorHAnsi" w:cstheme="minorHAnsi"/>
          <w:sz w:val="18"/>
          <w:szCs w:val="18"/>
        </w:rPr>
        <w:t>e</w:t>
      </w:r>
      <w:r w:rsidRPr="003C1095">
        <w:rPr>
          <w:rFonts w:asciiTheme="minorHAnsi" w:hAnsiTheme="minorHAnsi" w:cstheme="minorHAnsi"/>
          <w:sz w:val="18"/>
          <w:szCs w:val="18"/>
        </w:rPr>
        <w:t xml:space="preserve"> </w:t>
      </w:r>
      <w:r w:rsidR="00065B1A">
        <w:rPr>
          <w:rFonts w:asciiTheme="minorHAnsi" w:hAnsiTheme="minorHAnsi" w:cstheme="minorHAnsi"/>
          <w:sz w:val="18"/>
          <w:szCs w:val="18"/>
        </w:rPr>
        <w:t>parties will confer regarding a potential equitable adjustment to the Purchase Order</w:t>
      </w:r>
      <w:r w:rsidRPr="003C1095">
        <w:rPr>
          <w:rFonts w:asciiTheme="minorHAnsi" w:hAnsiTheme="minorHAnsi" w:cstheme="minorHAnsi"/>
          <w:sz w:val="18"/>
          <w:szCs w:val="18"/>
        </w:rPr>
        <w:t>.</w:t>
      </w:r>
    </w:p>
    <w:p w14:paraId="18675535" w14:textId="42E9ACBE"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Schedule.</w:t>
      </w:r>
      <w:r w:rsidRPr="003C1095">
        <w:rPr>
          <w:rFonts w:asciiTheme="minorHAnsi" w:hAnsiTheme="minorHAnsi" w:cstheme="minorHAnsi"/>
          <w:sz w:val="18"/>
          <w:szCs w:val="18"/>
        </w:rPr>
        <w:t xml:space="preserve"> Time is of the essence.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shall provide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with proposed scheduling information and shall revise its schedule as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requires to meet the </w:t>
      </w:r>
      <w:r w:rsidR="002B4FE3">
        <w:rPr>
          <w:rFonts w:asciiTheme="minorHAnsi" w:hAnsiTheme="minorHAnsi" w:cstheme="minorHAnsi"/>
          <w:sz w:val="18"/>
          <w:szCs w:val="18"/>
        </w:rPr>
        <w:t xml:space="preserve">overall </w:t>
      </w:r>
      <w:r w:rsidRPr="003C1095">
        <w:rPr>
          <w:rFonts w:asciiTheme="minorHAnsi" w:hAnsiTheme="minorHAnsi" w:cstheme="minorHAnsi"/>
          <w:sz w:val="18"/>
          <w:szCs w:val="18"/>
        </w:rPr>
        <w:t>project schedule</w:t>
      </w:r>
      <w:r w:rsidR="006B6AC4">
        <w:rPr>
          <w:rFonts w:asciiTheme="minorHAnsi" w:hAnsiTheme="minorHAnsi" w:cstheme="minorHAnsi"/>
          <w:sz w:val="18"/>
          <w:szCs w:val="18"/>
        </w:rPr>
        <w:t xml:space="preserve">. Once finalized, Supplier </w:t>
      </w:r>
      <w:r w:rsidRPr="003C1095">
        <w:rPr>
          <w:rFonts w:asciiTheme="minorHAnsi" w:hAnsiTheme="minorHAnsi" w:cstheme="minorHAnsi"/>
          <w:sz w:val="18"/>
          <w:szCs w:val="18"/>
        </w:rPr>
        <w:t xml:space="preserve">will be bound to </w:t>
      </w:r>
      <w:r w:rsidR="006B6AC4">
        <w:rPr>
          <w:rFonts w:asciiTheme="minorHAnsi" w:hAnsiTheme="minorHAnsi" w:cstheme="minorHAnsi"/>
          <w:sz w:val="18"/>
          <w:szCs w:val="18"/>
        </w:rPr>
        <w:t xml:space="preserve">such final </w:t>
      </w:r>
      <w:r>
        <w:rPr>
          <w:rFonts w:asciiTheme="minorHAnsi" w:hAnsiTheme="minorHAnsi" w:cstheme="minorHAnsi"/>
          <w:sz w:val="18"/>
          <w:szCs w:val="18"/>
        </w:rPr>
        <w:t xml:space="preserve">project </w:t>
      </w:r>
      <w:r w:rsidRPr="003C1095">
        <w:rPr>
          <w:rFonts w:asciiTheme="minorHAnsi" w:hAnsiTheme="minorHAnsi" w:cstheme="minorHAnsi"/>
          <w:sz w:val="18"/>
          <w:szCs w:val="18"/>
        </w:rPr>
        <w:t xml:space="preserve">schedule.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may change the time, order, and priority of </w:t>
      </w:r>
      <w:r w:rsidR="00335CF2">
        <w:rPr>
          <w:rFonts w:asciiTheme="minorHAnsi" w:hAnsiTheme="minorHAnsi" w:cstheme="minorHAnsi"/>
          <w:sz w:val="18"/>
          <w:szCs w:val="18"/>
        </w:rPr>
        <w:t>Supplier</w:t>
      </w:r>
      <w:r w:rsidRPr="003C1095">
        <w:rPr>
          <w:rFonts w:asciiTheme="minorHAnsi" w:hAnsiTheme="minorHAnsi" w:cstheme="minorHAnsi"/>
          <w:sz w:val="18"/>
          <w:szCs w:val="18"/>
        </w:rPr>
        <w:t>’s work</w:t>
      </w:r>
      <w:r w:rsidR="00A43C8E">
        <w:rPr>
          <w:rFonts w:asciiTheme="minorHAnsi" w:hAnsiTheme="minorHAnsi" w:cstheme="minorHAnsi"/>
          <w:sz w:val="18"/>
          <w:szCs w:val="18"/>
        </w:rPr>
        <w:t xml:space="preserve"> pursuant to Paragraph 5</w:t>
      </w:r>
      <w:r w:rsidRPr="003C1095">
        <w:rPr>
          <w:rFonts w:asciiTheme="minorHAnsi" w:hAnsiTheme="minorHAnsi" w:cstheme="minorHAnsi"/>
          <w:sz w:val="18"/>
          <w:szCs w:val="18"/>
        </w:rPr>
        <w:t>.</w:t>
      </w:r>
      <w:r w:rsidR="002B4FE3">
        <w:rPr>
          <w:rFonts w:asciiTheme="minorHAnsi" w:hAnsiTheme="minorHAnsi" w:cstheme="minorHAnsi"/>
          <w:sz w:val="18"/>
          <w:szCs w:val="18"/>
        </w:rPr>
        <w:t xml:space="preserve">  Supplier shall be fully responsible for any additional costs or damages due to its failure to comply with its schedule requirements, including but not limited to delay damages incurred by Purchaser or liquidated damages assessed against Purchaser by its Client. </w:t>
      </w:r>
    </w:p>
    <w:p w14:paraId="4F3C7E29" w14:textId="4E88DC37"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Submittals.</w:t>
      </w:r>
      <w:r w:rsidRPr="003C1095">
        <w:rPr>
          <w:rFonts w:asciiTheme="minorHAnsi" w:hAnsiTheme="minorHAnsi" w:cstheme="minorHAnsi"/>
          <w:sz w:val="18"/>
          <w:szCs w:val="18"/>
        </w:rPr>
        <w:t xml:space="preserve"> The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shall promptly submit for approval to the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all shop drawings, samples, product data, manufacturer</w:t>
      </w:r>
      <w:r w:rsidR="00A43C8E">
        <w:rPr>
          <w:rFonts w:asciiTheme="minorHAnsi" w:hAnsiTheme="minorHAnsi" w:cstheme="minorHAnsi"/>
          <w:sz w:val="18"/>
          <w:szCs w:val="18"/>
        </w:rPr>
        <w:t>’</w:t>
      </w:r>
      <w:r w:rsidRPr="003C1095">
        <w:rPr>
          <w:rFonts w:asciiTheme="minorHAnsi" w:hAnsiTheme="minorHAnsi" w:cstheme="minorHAnsi"/>
          <w:sz w:val="18"/>
          <w:szCs w:val="18"/>
        </w:rPr>
        <w:t xml:space="preserve">s literature, and </w:t>
      </w:r>
      <w:r w:rsidRPr="003C1095">
        <w:rPr>
          <w:rFonts w:asciiTheme="minorHAnsi" w:hAnsiTheme="minorHAnsi" w:cstheme="minorHAnsi"/>
          <w:sz w:val="18"/>
          <w:szCs w:val="18"/>
        </w:rPr>
        <w:t>similar submittals required by th</w:t>
      </w:r>
      <w:r w:rsidR="006D4974">
        <w:rPr>
          <w:rFonts w:asciiTheme="minorHAnsi" w:hAnsiTheme="minorHAnsi" w:cstheme="minorHAnsi"/>
          <w:sz w:val="18"/>
          <w:szCs w:val="18"/>
        </w:rPr>
        <w:t xml:space="preserve">e Purchase Order </w:t>
      </w:r>
      <w:r w:rsidRPr="003C1095">
        <w:rPr>
          <w:rFonts w:asciiTheme="minorHAnsi" w:hAnsiTheme="minorHAnsi" w:cstheme="minorHAnsi"/>
          <w:sz w:val="18"/>
          <w:szCs w:val="18"/>
        </w:rPr>
        <w:t xml:space="preserve">or the </w:t>
      </w:r>
      <w:r w:rsidR="006D4974">
        <w:rPr>
          <w:rFonts w:asciiTheme="minorHAnsi" w:hAnsiTheme="minorHAnsi" w:cstheme="minorHAnsi"/>
          <w:sz w:val="18"/>
          <w:szCs w:val="18"/>
        </w:rPr>
        <w:t>Client</w:t>
      </w:r>
      <w:r w:rsidRPr="003C1095">
        <w:rPr>
          <w:rFonts w:asciiTheme="minorHAnsi" w:hAnsiTheme="minorHAnsi" w:cstheme="minorHAnsi"/>
          <w:sz w:val="18"/>
          <w:szCs w:val="18"/>
        </w:rPr>
        <w:t xml:space="preserve"> Contract so as not to delay the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’s performance under the </w:t>
      </w:r>
      <w:r w:rsidR="006D4974">
        <w:rPr>
          <w:rFonts w:asciiTheme="minorHAnsi" w:hAnsiTheme="minorHAnsi" w:cstheme="minorHAnsi"/>
          <w:sz w:val="18"/>
          <w:szCs w:val="18"/>
        </w:rPr>
        <w:t>Client</w:t>
      </w:r>
      <w:r w:rsidRPr="003C1095">
        <w:rPr>
          <w:rFonts w:asciiTheme="minorHAnsi" w:hAnsiTheme="minorHAnsi" w:cstheme="minorHAnsi"/>
          <w:sz w:val="18"/>
          <w:szCs w:val="18"/>
        </w:rPr>
        <w:t xml:space="preserve"> Contract. </w:t>
      </w:r>
      <w:r w:rsidR="00A43C8E">
        <w:rPr>
          <w:rFonts w:asciiTheme="minorHAnsi" w:hAnsiTheme="minorHAnsi" w:cstheme="minorHAnsi"/>
          <w:sz w:val="18"/>
          <w:szCs w:val="18"/>
        </w:rPr>
        <w:t xml:space="preserve">Supplier shall be </w:t>
      </w:r>
      <w:r w:rsidR="002B4FE3">
        <w:rPr>
          <w:rFonts w:asciiTheme="minorHAnsi" w:hAnsiTheme="minorHAnsi" w:cstheme="minorHAnsi"/>
          <w:sz w:val="18"/>
          <w:szCs w:val="18"/>
        </w:rPr>
        <w:t xml:space="preserve">fully </w:t>
      </w:r>
      <w:r w:rsidR="00A43C8E">
        <w:rPr>
          <w:rFonts w:asciiTheme="minorHAnsi" w:hAnsiTheme="minorHAnsi" w:cstheme="minorHAnsi"/>
          <w:sz w:val="18"/>
          <w:szCs w:val="18"/>
        </w:rPr>
        <w:t xml:space="preserve">responsible for any additional costs due to its failure to comply with its submittal requirements.  </w:t>
      </w:r>
    </w:p>
    <w:p w14:paraId="5EC0D5AA" w14:textId="1F2FBDD6" w:rsidR="004C297D"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Codes and Permits.</w:t>
      </w:r>
      <w:r w:rsidRPr="003C1095">
        <w:rPr>
          <w:rFonts w:asciiTheme="minorHAnsi" w:hAnsiTheme="minorHAnsi" w:cstheme="minorHAnsi"/>
          <w:sz w:val="18"/>
          <w:szCs w:val="18"/>
        </w:rPr>
        <w:t xml:space="preserv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shall obtain all necessary permits and licenses as may be necessary or required</w:t>
      </w:r>
      <w:r w:rsidR="006D4974">
        <w:rPr>
          <w:rFonts w:asciiTheme="minorHAnsi" w:hAnsiTheme="minorHAnsi" w:cstheme="minorHAnsi"/>
          <w:sz w:val="18"/>
          <w:szCs w:val="18"/>
        </w:rPr>
        <w:t xml:space="preserve"> for completion of work under the Purchase Order</w:t>
      </w:r>
      <w:r w:rsidRPr="003C1095">
        <w:rPr>
          <w:rFonts w:asciiTheme="minorHAnsi" w:hAnsiTheme="minorHAnsi" w:cstheme="minorHAnsi"/>
          <w:sz w:val="18"/>
          <w:szCs w:val="18"/>
        </w:rPr>
        <w:t xml:space="preserv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shall comply with all codes, laws, </w:t>
      </w:r>
      <w:r>
        <w:rPr>
          <w:rFonts w:asciiTheme="minorHAnsi" w:hAnsiTheme="minorHAnsi" w:cstheme="minorHAnsi"/>
          <w:sz w:val="18"/>
          <w:szCs w:val="18"/>
        </w:rPr>
        <w:t xml:space="preserve">and </w:t>
      </w:r>
      <w:r w:rsidRPr="003C1095">
        <w:rPr>
          <w:rFonts w:asciiTheme="minorHAnsi" w:hAnsiTheme="minorHAnsi" w:cstheme="minorHAnsi"/>
          <w:sz w:val="18"/>
          <w:szCs w:val="18"/>
        </w:rPr>
        <w:t>regulations</w:t>
      </w:r>
      <w:r>
        <w:rPr>
          <w:rFonts w:asciiTheme="minorHAnsi" w:hAnsiTheme="minorHAnsi" w:cstheme="minorHAnsi"/>
          <w:sz w:val="18"/>
          <w:szCs w:val="18"/>
        </w:rPr>
        <w:t xml:space="preserve"> governing its work or services</w:t>
      </w:r>
      <w:r w:rsidRPr="003C1095">
        <w:rPr>
          <w:rFonts w:asciiTheme="minorHAnsi" w:hAnsiTheme="minorHAnsi" w:cstheme="minorHAnsi"/>
          <w:sz w:val="18"/>
          <w:szCs w:val="18"/>
        </w:rPr>
        <w:t>.</w:t>
      </w:r>
    </w:p>
    <w:p w14:paraId="059280CE" w14:textId="2B981C90" w:rsidR="008214E1" w:rsidRPr="00A13779" w:rsidRDefault="008214E1" w:rsidP="004C297D">
      <w:pPr>
        <w:pStyle w:val="ListParagraph"/>
        <w:numPr>
          <w:ilvl w:val="0"/>
          <w:numId w:val="2"/>
        </w:numPr>
        <w:spacing w:after="40" w:line="259" w:lineRule="auto"/>
        <w:ind w:left="0" w:firstLine="0"/>
        <w:contextualSpacing w:val="0"/>
        <w:rPr>
          <w:rFonts w:asciiTheme="minorHAnsi" w:hAnsiTheme="minorHAnsi" w:cstheme="minorHAnsi"/>
          <w:color w:val="000000" w:themeColor="text1"/>
          <w:sz w:val="18"/>
          <w:szCs w:val="18"/>
        </w:rPr>
      </w:pPr>
      <w:r w:rsidRPr="00A13779">
        <w:rPr>
          <w:rFonts w:asciiTheme="minorHAnsi" w:hAnsiTheme="minorHAnsi" w:cstheme="minorHAnsi"/>
          <w:b/>
          <w:color w:val="000000" w:themeColor="text1"/>
          <w:sz w:val="18"/>
          <w:szCs w:val="18"/>
        </w:rPr>
        <w:t>Quality.</w:t>
      </w:r>
      <w:r w:rsidRPr="00A13779">
        <w:rPr>
          <w:rFonts w:asciiTheme="minorHAnsi" w:hAnsiTheme="minorHAnsi" w:cstheme="minorHAnsi"/>
          <w:color w:val="000000" w:themeColor="text1"/>
          <w:sz w:val="18"/>
          <w:szCs w:val="18"/>
        </w:rPr>
        <w:t xml:space="preserve"> Supplier shall </w:t>
      </w:r>
      <w:r w:rsidR="00B93F11">
        <w:rPr>
          <w:rFonts w:asciiTheme="minorHAnsi" w:hAnsiTheme="minorHAnsi" w:cstheme="minorHAnsi"/>
          <w:color w:val="000000" w:themeColor="text1"/>
          <w:sz w:val="18"/>
          <w:szCs w:val="18"/>
        </w:rPr>
        <w:t xml:space="preserve">be bound by and </w:t>
      </w:r>
      <w:r w:rsidRPr="00A13779">
        <w:rPr>
          <w:rFonts w:asciiTheme="minorHAnsi" w:hAnsiTheme="minorHAnsi" w:cstheme="minorHAnsi"/>
          <w:color w:val="000000" w:themeColor="text1"/>
          <w:sz w:val="18"/>
          <w:szCs w:val="18"/>
        </w:rPr>
        <w:t xml:space="preserve">comply </w:t>
      </w:r>
      <w:r w:rsidR="00B93F11">
        <w:rPr>
          <w:rFonts w:asciiTheme="minorHAnsi" w:hAnsiTheme="minorHAnsi" w:cstheme="minorHAnsi"/>
          <w:color w:val="000000" w:themeColor="text1"/>
          <w:sz w:val="18"/>
          <w:szCs w:val="18"/>
        </w:rPr>
        <w:t xml:space="preserve">with </w:t>
      </w:r>
      <w:r w:rsidRPr="00A13779">
        <w:rPr>
          <w:rFonts w:asciiTheme="minorHAnsi" w:hAnsiTheme="minorHAnsi" w:cstheme="minorHAnsi"/>
          <w:color w:val="000000" w:themeColor="text1"/>
          <w:sz w:val="18"/>
          <w:szCs w:val="18"/>
        </w:rPr>
        <w:t>all terms and conditions in the attached “Quality Appendix for Adams Campbell Terms and Conditions</w:t>
      </w:r>
      <w:r w:rsidR="00B93F11">
        <w:rPr>
          <w:rFonts w:asciiTheme="minorHAnsi" w:hAnsiTheme="minorHAnsi" w:cstheme="minorHAnsi"/>
          <w:color w:val="000000" w:themeColor="text1"/>
          <w:sz w:val="18"/>
          <w:szCs w:val="18"/>
        </w:rPr>
        <w:t>,</w:t>
      </w:r>
      <w:r w:rsidRPr="00A13779">
        <w:rPr>
          <w:rFonts w:asciiTheme="minorHAnsi" w:hAnsiTheme="minorHAnsi" w:cstheme="minorHAnsi"/>
          <w:color w:val="000000" w:themeColor="text1"/>
          <w:sz w:val="18"/>
          <w:szCs w:val="18"/>
        </w:rPr>
        <w:t>”</w:t>
      </w:r>
      <w:r w:rsidR="00B93F11">
        <w:rPr>
          <w:rFonts w:asciiTheme="minorHAnsi" w:hAnsiTheme="minorHAnsi" w:cstheme="minorHAnsi"/>
          <w:color w:val="000000" w:themeColor="text1"/>
          <w:sz w:val="18"/>
          <w:szCs w:val="18"/>
        </w:rPr>
        <w:t xml:space="preserve"> which is hereby incorporated </w:t>
      </w:r>
      <w:r w:rsidR="007C5D61">
        <w:rPr>
          <w:rFonts w:asciiTheme="minorHAnsi" w:hAnsiTheme="minorHAnsi" w:cstheme="minorHAnsi"/>
          <w:color w:val="000000" w:themeColor="text1"/>
          <w:sz w:val="18"/>
          <w:szCs w:val="18"/>
        </w:rPr>
        <w:t xml:space="preserve">into the Purchase Order </w:t>
      </w:r>
      <w:r w:rsidR="00B93F11">
        <w:rPr>
          <w:rFonts w:asciiTheme="minorHAnsi" w:hAnsiTheme="minorHAnsi" w:cstheme="minorHAnsi"/>
          <w:color w:val="000000" w:themeColor="text1"/>
          <w:sz w:val="18"/>
          <w:szCs w:val="18"/>
        </w:rPr>
        <w:t>by this reference</w:t>
      </w:r>
      <w:r w:rsidRPr="00A13779">
        <w:rPr>
          <w:rFonts w:asciiTheme="minorHAnsi" w:hAnsiTheme="minorHAnsi" w:cstheme="minorHAnsi"/>
          <w:color w:val="000000" w:themeColor="text1"/>
          <w:sz w:val="18"/>
          <w:szCs w:val="18"/>
        </w:rPr>
        <w:t>.</w:t>
      </w:r>
    </w:p>
    <w:p w14:paraId="35CB0639" w14:textId="77777777" w:rsidR="006D2C29" w:rsidRDefault="004C297D" w:rsidP="006D2C29">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Shipping.</w:t>
      </w:r>
      <w:r w:rsidRPr="003C1095">
        <w:rPr>
          <w:rFonts w:asciiTheme="minorHAnsi" w:hAnsiTheme="minorHAnsi" w:cstheme="minorHAnsi"/>
          <w:sz w:val="18"/>
          <w:szCs w:val="18"/>
        </w:rPr>
        <w:t xml:space="preserv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shall strictly comply with shipping instructions furnished by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shall give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24 hours’ notice prior to delivering any materials or equipment.</w:t>
      </w:r>
      <w:r w:rsidR="00FD160D">
        <w:rPr>
          <w:rFonts w:asciiTheme="minorHAnsi" w:hAnsiTheme="minorHAnsi" w:cstheme="minorHAnsi"/>
          <w:sz w:val="18"/>
          <w:szCs w:val="18"/>
        </w:rPr>
        <w:t xml:space="preserve"> S</w:t>
      </w:r>
      <w:r w:rsidR="00FD160D" w:rsidRPr="00FD160D">
        <w:rPr>
          <w:rFonts w:asciiTheme="minorHAnsi" w:hAnsiTheme="minorHAnsi" w:cstheme="minorHAnsi"/>
          <w:sz w:val="18"/>
          <w:szCs w:val="18"/>
        </w:rPr>
        <w:t xml:space="preserve">upplier </w:t>
      </w:r>
      <w:r w:rsidR="00FD160D">
        <w:rPr>
          <w:rFonts w:asciiTheme="minorHAnsi" w:hAnsiTheme="minorHAnsi" w:cstheme="minorHAnsi"/>
          <w:sz w:val="18"/>
          <w:szCs w:val="18"/>
        </w:rPr>
        <w:t xml:space="preserve">shall </w:t>
      </w:r>
      <w:r w:rsidR="00FD160D" w:rsidRPr="00FD160D">
        <w:rPr>
          <w:rFonts w:asciiTheme="minorHAnsi" w:hAnsiTheme="minorHAnsi" w:cstheme="minorHAnsi"/>
          <w:sz w:val="18"/>
          <w:szCs w:val="18"/>
        </w:rPr>
        <w:t xml:space="preserve">ensure </w:t>
      </w:r>
      <w:r w:rsidR="00FD160D">
        <w:rPr>
          <w:rFonts w:asciiTheme="minorHAnsi" w:hAnsiTheme="minorHAnsi" w:cstheme="minorHAnsi"/>
          <w:sz w:val="18"/>
          <w:szCs w:val="18"/>
        </w:rPr>
        <w:t xml:space="preserve">Purchaser’s </w:t>
      </w:r>
      <w:r w:rsidR="00FD160D" w:rsidRPr="00FD160D">
        <w:rPr>
          <w:rFonts w:asciiTheme="minorHAnsi" w:hAnsiTheme="minorHAnsi" w:cstheme="minorHAnsi"/>
          <w:sz w:val="18"/>
          <w:szCs w:val="18"/>
        </w:rPr>
        <w:t>supplied product is protected from damage, loss, and deterioration during processing and shipment.</w:t>
      </w:r>
      <w:r w:rsidR="00FD160D">
        <w:rPr>
          <w:rFonts w:asciiTheme="minorHAnsi" w:hAnsiTheme="minorHAnsi" w:cstheme="minorHAnsi"/>
          <w:sz w:val="18"/>
          <w:szCs w:val="18"/>
        </w:rPr>
        <w:t xml:space="preserve"> </w:t>
      </w:r>
    </w:p>
    <w:p w14:paraId="4A5CD42F" w14:textId="4CFD8B04" w:rsidR="00DD3D71" w:rsidRPr="006D2C29" w:rsidRDefault="004C297D" w:rsidP="006D2C29">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6D2C29">
        <w:rPr>
          <w:rFonts w:asciiTheme="minorHAnsi" w:hAnsiTheme="minorHAnsi" w:cstheme="minorHAnsi"/>
          <w:b/>
          <w:sz w:val="18"/>
          <w:szCs w:val="18"/>
        </w:rPr>
        <w:t>Payments.</w:t>
      </w:r>
      <w:r w:rsidRPr="006D2C29">
        <w:rPr>
          <w:rFonts w:asciiTheme="minorHAnsi" w:hAnsiTheme="minorHAnsi" w:cstheme="minorHAnsi"/>
          <w:sz w:val="18"/>
          <w:szCs w:val="18"/>
        </w:rPr>
        <w:t xml:space="preserve"> </w:t>
      </w:r>
    </w:p>
    <w:p w14:paraId="29F6C119" w14:textId="5DA97E3D" w:rsidR="004C297D" w:rsidRPr="003C1095" w:rsidRDefault="004C297D" w:rsidP="00DD3D71">
      <w:pPr>
        <w:pStyle w:val="ListParagraph"/>
        <w:spacing w:after="40" w:line="259" w:lineRule="auto"/>
        <w:ind w:left="0"/>
        <w:contextualSpacing w:val="0"/>
        <w:rPr>
          <w:rFonts w:asciiTheme="minorHAnsi" w:hAnsiTheme="minorHAnsi" w:cstheme="minorHAnsi"/>
          <w:sz w:val="18"/>
          <w:szCs w:val="18"/>
        </w:rPr>
      </w:pPr>
      <w:r w:rsidRPr="003C1095">
        <w:rPr>
          <w:rFonts w:asciiTheme="minorHAnsi" w:hAnsiTheme="minorHAnsi" w:cstheme="minorHAnsi"/>
          <w:sz w:val="18"/>
          <w:szCs w:val="18"/>
        </w:rPr>
        <w:t>(a) Unless otherwise provided in th</w:t>
      </w:r>
      <w:r w:rsidR="006D4974">
        <w:rPr>
          <w:rFonts w:asciiTheme="minorHAnsi" w:hAnsiTheme="minorHAnsi" w:cstheme="minorHAnsi"/>
          <w:sz w:val="18"/>
          <w:szCs w:val="18"/>
        </w:rPr>
        <w:t>e Purchase Order</w:t>
      </w:r>
      <w:r w:rsidRPr="003C1095">
        <w:rPr>
          <w:rFonts w:asciiTheme="minorHAnsi" w:hAnsiTheme="minorHAnsi" w:cstheme="minorHAnsi"/>
          <w:sz w:val="18"/>
          <w:szCs w:val="18"/>
        </w:rPr>
        <w:t xml:space="preserve">, the Contract Price shall be due 30 days after the work is finally completed and accepted, provided, that payment will not be due until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delivers a release on the form provided by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and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receives payment from </w:t>
      </w:r>
      <w:r w:rsidR="006D4974">
        <w:rPr>
          <w:rFonts w:asciiTheme="minorHAnsi" w:hAnsiTheme="minorHAnsi" w:cstheme="minorHAnsi"/>
          <w:sz w:val="18"/>
          <w:szCs w:val="18"/>
        </w:rPr>
        <w:t>its Client</w:t>
      </w:r>
      <w:r w:rsidRPr="003C1095">
        <w:rPr>
          <w:rFonts w:asciiTheme="minorHAnsi" w:hAnsiTheme="minorHAnsi" w:cstheme="minorHAnsi"/>
          <w:sz w:val="18"/>
          <w:szCs w:val="18"/>
        </w:rPr>
        <w:t>.</w:t>
      </w:r>
    </w:p>
    <w:p w14:paraId="7A5AB192" w14:textId="2DA7E3BF" w:rsidR="004C297D" w:rsidRPr="003C1095" w:rsidRDefault="004C297D" w:rsidP="004C297D">
      <w:pPr>
        <w:pStyle w:val="0SingleSpacespaceafter"/>
        <w:spacing w:after="40"/>
        <w:rPr>
          <w:rFonts w:asciiTheme="minorHAnsi" w:hAnsiTheme="minorHAnsi" w:cstheme="minorHAnsi"/>
          <w:sz w:val="18"/>
          <w:szCs w:val="18"/>
        </w:rPr>
      </w:pPr>
      <w:r w:rsidRPr="003C1095">
        <w:rPr>
          <w:rFonts w:asciiTheme="minorHAnsi" w:hAnsiTheme="minorHAnsi" w:cstheme="minorHAnsi"/>
          <w:sz w:val="18"/>
          <w:szCs w:val="18"/>
        </w:rPr>
        <w:t xml:space="preserve">(b) If payments are to be made monthly,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shall submit a proper invoice each month for work performed. Payments</w:t>
      </w:r>
      <w:r>
        <w:rPr>
          <w:rFonts w:asciiTheme="minorHAnsi" w:hAnsiTheme="minorHAnsi" w:cstheme="minorHAnsi"/>
          <w:sz w:val="18"/>
          <w:szCs w:val="18"/>
        </w:rPr>
        <w:t xml:space="preserve"> (</w:t>
      </w:r>
      <w:r w:rsidRPr="003C1095">
        <w:rPr>
          <w:rFonts w:asciiTheme="minorHAnsi" w:hAnsiTheme="minorHAnsi" w:cstheme="minorHAnsi"/>
          <w:sz w:val="18"/>
          <w:szCs w:val="18"/>
        </w:rPr>
        <w:t xml:space="preserve">less retainage equal to the percentage retained from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under the </w:t>
      </w:r>
      <w:r w:rsidR="006D4974">
        <w:rPr>
          <w:rFonts w:asciiTheme="minorHAnsi" w:hAnsiTheme="minorHAnsi" w:cstheme="minorHAnsi"/>
          <w:sz w:val="18"/>
          <w:szCs w:val="18"/>
        </w:rPr>
        <w:t>Client</w:t>
      </w:r>
      <w:r w:rsidRPr="003C1095">
        <w:rPr>
          <w:rFonts w:asciiTheme="minorHAnsi" w:hAnsiTheme="minorHAnsi" w:cstheme="minorHAnsi"/>
          <w:sz w:val="18"/>
          <w:szCs w:val="18"/>
        </w:rPr>
        <w:t xml:space="preserve"> Contract</w:t>
      </w:r>
      <w:r>
        <w:rPr>
          <w:rFonts w:asciiTheme="minorHAnsi" w:hAnsiTheme="minorHAnsi" w:cstheme="minorHAnsi"/>
          <w:sz w:val="18"/>
          <w:szCs w:val="18"/>
        </w:rPr>
        <w:t>)</w:t>
      </w:r>
      <w:r w:rsidRPr="003C1095">
        <w:rPr>
          <w:rFonts w:asciiTheme="minorHAnsi" w:hAnsiTheme="minorHAnsi" w:cstheme="minorHAnsi"/>
          <w:sz w:val="18"/>
          <w:szCs w:val="18"/>
        </w:rPr>
        <w:t xml:space="preserve"> shall be made to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for work satisfactorily performed and accepted, no later than 14 days after receipt by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of payment from </w:t>
      </w:r>
      <w:r w:rsidR="006D4974">
        <w:rPr>
          <w:rFonts w:asciiTheme="minorHAnsi" w:hAnsiTheme="minorHAnsi" w:cstheme="minorHAnsi"/>
          <w:sz w:val="18"/>
          <w:szCs w:val="18"/>
        </w:rPr>
        <w:t>Client</w:t>
      </w:r>
      <w:r w:rsidRPr="003C1095">
        <w:rPr>
          <w:rFonts w:asciiTheme="minorHAnsi" w:hAnsiTheme="minorHAnsi" w:cstheme="minorHAnsi"/>
          <w:sz w:val="18"/>
          <w:szCs w:val="18"/>
        </w:rPr>
        <w:t xml:space="preserve"> for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’s work, provided, that payment will not be due until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delivers a release on the form provided by </w:t>
      </w:r>
      <w:r w:rsidR="00DF01EB">
        <w:rPr>
          <w:rFonts w:asciiTheme="minorHAnsi" w:hAnsiTheme="minorHAnsi" w:cstheme="minorHAnsi"/>
          <w:sz w:val="18"/>
          <w:szCs w:val="18"/>
        </w:rPr>
        <w:t>Purchaser</w:t>
      </w:r>
      <w:r w:rsidRPr="003C1095">
        <w:rPr>
          <w:rFonts w:asciiTheme="minorHAnsi" w:hAnsiTheme="minorHAnsi" w:cstheme="minorHAnsi"/>
          <w:sz w:val="18"/>
          <w:szCs w:val="18"/>
        </w:rPr>
        <w:t>.</w:t>
      </w:r>
    </w:p>
    <w:p w14:paraId="045B37E9" w14:textId="50734A31" w:rsidR="004C297D" w:rsidRPr="003C1095" w:rsidRDefault="004C297D" w:rsidP="004C297D">
      <w:pPr>
        <w:pStyle w:val="0SingleSpacespaceafter"/>
        <w:spacing w:after="40"/>
        <w:rPr>
          <w:rFonts w:asciiTheme="minorHAnsi" w:hAnsiTheme="minorHAnsi" w:cstheme="minorHAnsi"/>
          <w:sz w:val="18"/>
          <w:szCs w:val="18"/>
        </w:rPr>
      </w:pPr>
      <w:r w:rsidRPr="003C1095">
        <w:rPr>
          <w:rFonts w:asciiTheme="minorHAnsi" w:hAnsiTheme="minorHAnsi" w:cstheme="minorHAnsi"/>
          <w:sz w:val="18"/>
          <w:szCs w:val="18"/>
        </w:rPr>
        <w:t xml:space="preserve">(c).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shall pay the costs of the work </w:t>
      </w:r>
      <w:r w:rsidR="00F3263E">
        <w:rPr>
          <w:rFonts w:asciiTheme="minorHAnsi" w:hAnsiTheme="minorHAnsi" w:cstheme="minorHAnsi"/>
          <w:sz w:val="18"/>
          <w:szCs w:val="18"/>
        </w:rPr>
        <w:t>from its own downstream vendors and suppliers</w:t>
      </w:r>
      <w:r w:rsidRPr="003C1095">
        <w:rPr>
          <w:rFonts w:asciiTheme="minorHAnsi" w:hAnsiTheme="minorHAnsi" w:cstheme="minorHAnsi"/>
          <w:sz w:val="18"/>
          <w:szCs w:val="18"/>
        </w:rPr>
        <w:t>.</w:t>
      </w:r>
      <w:r w:rsidRPr="003C1095">
        <w:rPr>
          <w:rFonts w:asciiTheme="minorHAnsi" w:eastAsiaTheme="minorEastAsia" w:hAnsiTheme="minorHAnsi" w:cstheme="minorHAnsi"/>
          <w:color w:val="000000"/>
          <w:sz w:val="18"/>
          <w:szCs w:val="18"/>
        </w:rPr>
        <w:t xml:space="preserve"> </w:t>
      </w:r>
      <w:r w:rsidRPr="003C1095">
        <w:rPr>
          <w:rFonts w:asciiTheme="minorHAnsi" w:hAnsiTheme="minorHAnsi" w:cstheme="minorHAnsi"/>
          <w:sz w:val="18"/>
          <w:szCs w:val="18"/>
        </w:rPr>
        <w:t xml:space="preserve">If the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fails to do so, </w:t>
      </w:r>
      <w:r w:rsidR="00DF01EB">
        <w:rPr>
          <w:rFonts w:asciiTheme="minorHAnsi" w:hAnsiTheme="minorHAnsi" w:cstheme="minorHAnsi"/>
          <w:bCs/>
          <w:sz w:val="18"/>
          <w:szCs w:val="18"/>
        </w:rPr>
        <w:t>Purchaser</w:t>
      </w:r>
      <w:r w:rsidRPr="003C1095">
        <w:rPr>
          <w:rFonts w:asciiTheme="minorHAnsi" w:hAnsiTheme="minorHAnsi" w:cstheme="minorHAnsi"/>
          <w:b/>
          <w:bCs/>
          <w:sz w:val="18"/>
          <w:szCs w:val="18"/>
        </w:rPr>
        <w:t xml:space="preserve"> </w:t>
      </w:r>
      <w:r w:rsidRPr="003C1095">
        <w:rPr>
          <w:rFonts w:asciiTheme="minorHAnsi" w:hAnsiTheme="minorHAnsi" w:cstheme="minorHAnsi"/>
          <w:sz w:val="18"/>
          <w:szCs w:val="18"/>
        </w:rPr>
        <w:t>may</w:t>
      </w:r>
      <w:r w:rsidR="006D4974">
        <w:rPr>
          <w:rFonts w:asciiTheme="minorHAnsi" w:hAnsiTheme="minorHAnsi" w:cstheme="minorHAnsi"/>
          <w:sz w:val="18"/>
          <w:szCs w:val="18"/>
        </w:rPr>
        <w:t>, in its sole discretion and</w:t>
      </w:r>
      <w:r w:rsidRPr="003C1095">
        <w:rPr>
          <w:rFonts w:asciiTheme="minorHAnsi" w:hAnsiTheme="minorHAnsi" w:cstheme="minorHAnsi"/>
          <w:sz w:val="18"/>
          <w:szCs w:val="18"/>
        </w:rPr>
        <w:t xml:space="preserve"> upon 24 hours’ notice</w:t>
      </w:r>
      <w:r w:rsidR="006D4974">
        <w:rPr>
          <w:rFonts w:asciiTheme="minorHAnsi" w:hAnsiTheme="minorHAnsi" w:cstheme="minorHAnsi"/>
          <w:sz w:val="18"/>
          <w:szCs w:val="18"/>
        </w:rPr>
        <w:t>,</w:t>
      </w:r>
      <w:r w:rsidRPr="003C1095">
        <w:rPr>
          <w:rFonts w:asciiTheme="minorHAnsi" w:hAnsiTheme="minorHAnsi" w:cstheme="minorHAnsi"/>
          <w:sz w:val="18"/>
          <w:szCs w:val="18"/>
        </w:rPr>
        <w:t xml:space="preserve"> pay such costs and deduct that sum from the Contract Price.</w:t>
      </w:r>
    </w:p>
    <w:p w14:paraId="3A7CA183" w14:textId="0F9688D0" w:rsidR="004C297D" w:rsidRPr="003C1095" w:rsidRDefault="004C297D" w:rsidP="004C297D">
      <w:pPr>
        <w:pStyle w:val="0SingleSpacespaceafter"/>
        <w:spacing w:after="40"/>
        <w:rPr>
          <w:rFonts w:asciiTheme="minorHAnsi" w:hAnsiTheme="minorHAnsi" w:cstheme="minorHAnsi"/>
          <w:sz w:val="18"/>
          <w:szCs w:val="18"/>
        </w:rPr>
      </w:pPr>
      <w:r w:rsidRPr="003C1095">
        <w:rPr>
          <w:rFonts w:asciiTheme="minorHAnsi" w:hAnsiTheme="minorHAnsi" w:cstheme="minorHAnsi"/>
          <w:sz w:val="18"/>
          <w:szCs w:val="18"/>
        </w:rPr>
        <w:t xml:space="preserve">(d).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’s acceptance of final payment releases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from all claims </w:t>
      </w:r>
      <w:r w:rsidR="00DD3D71">
        <w:rPr>
          <w:rFonts w:asciiTheme="minorHAnsi" w:hAnsiTheme="minorHAnsi" w:cstheme="minorHAnsi"/>
          <w:sz w:val="18"/>
          <w:szCs w:val="18"/>
        </w:rPr>
        <w:t xml:space="preserve">by Supplier </w:t>
      </w:r>
      <w:r w:rsidRPr="003C1095">
        <w:rPr>
          <w:rFonts w:asciiTheme="minorHAnsi" w:hAnsiTheme="minorHAnsi" w:cstheme="minorHAnsi"/>
          <w:sz w:val="18"/>
          <w:szCs w:val="18"/>
        </w:rPr>
        <w:t>arising out of th</w:t>
      </w:r>
      <w:r w:rsidR="006D4974">
        <w:rPr>
          <w:rFonts w:asciiTheme="minorHAnsi" w:hAnsiTheme="minorHAnsi" w:cstheme="minorHAnsi"/>
          <w:sz w:val="18"/>
          <w:szCs w:val="18"/>
        </w:rPr>
        <w:t>e Purchase Order</w:t>
      </w:r>
      <w:r w:rsidRPr="003C1095">
        <w:rPr>
          <w:rFonts w:asciiTheme="minorHAnsi" w:hAnsiTheme="minorHAnsi" w:cstheme="minorHAnsi"/>
          <w:sz w:val="18"/>
          <w:szCs w:val="18"/>
        </w:rPr>
        <w:t>.</w:t>
      </w:r>
    </w:p>
    <w:p w14:paraId="21F7C04D" w14:textId="34082260"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Insurance.</w:t>
      </w:r>
      <w:r w:rsidRPr="003C1095">
        <w:rPr>
          <w:rFonts w:asciiTheme="minorHAnsi" w:hAnsiTheme="minorHAnsi" w:cstheme="minorHAnsi"/>
          <w:sz w:val="18"/>
          <w:szCs w:val="18"/>
        </w:rPr>
        <w:t xml:space="preserv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shall procure and maintain insurance as will protect it and the </w:t>
      </w:r>
      <w:r w:rsidR="00DF01EB">
        <w:rPr>
          <w:rFonts w:asciiTheme="minorHAnsi" w:hAnsiTheme="minorHAnsi" w:cstheme="minorHAnsi"/>
          <w:bCs/>
          <w:sz w:val="18"/>
          <w:szCs w:val="18"/>
        </w:rPr>
        <w:t>Purchaser</w:t>
      </w:r>
      <w:r w:rsidRPr="003C1095">
        <w:rPr>
          <w:rFonts w:asciiTheme="minorHAnsi" w:hAnsiTheme="minorHAnsi" w:cstheme="minorHAnsi"/>
          <w:sz w:val="18"/>
          <w:szCs w:val="18"/>
        </w:rPr>
        <w:t xml:space="preserve"> from all claims, including personal injury and death, which may arise from its operations under th</w:t>
      </w:r>
      <w:r w:rsidR="007D694F">
        <w:rPr>
          <w:rFonts w:asciiTheme="minorHAnsi" w:hAnsiTheme="minorHAnsi" w:cstheme="minorHAnsi"/>
          <w:sz w:val="18"/>
          <w:szCs w:val="18"/>
        </w:rPr>
        <w:t>e Purchase Order</w:t>
      </w:r>
      <w:r w:rsidR="00886282">
        <w:rPr>
          <w:rFonts w:asciiTheme="minorHAnsi" w:hAnsiTheme="minorHAnsi" w:cstheme="minorHAnsi"/>
          <w:sz w:val="18"/>
          <w:szCs w:val="18"/>
        </w:rPr>
        <w:t>, and shall name Purchaser as an additional insured on such insurance</w:t>
      </w:r>
      <w:r w:rsidRPr="003C1095">
        <w:rPr>
          <w:rFonts w:asciiTheme="minorHAnsi" w:hAnsiTheme="minorHAnsi" w:cstheme="minorHAnsi"/>
          <w:sz w:val="18"/>
          <w:szCs w:val="18"/>
        </w:rPr>
        <w:t xml:space="preserv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shall furnish to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insurance certificates prior to starting work.</w:t>
      </w:r>
    </w:p>
    <w:p w14:paraId="38991D72" w14:textId="26B2A2FA" w:rsidR="004C297D"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Warranty.</w:t>
      </w:r>
      <w:r w:rsidRPr="003C1095">
        <w:rPr>
          <w:rFonts w:asciiTheme="minorHAnsi" w:hAnsiTheme="minorHAnsi" w:cstheme="minorHAnsi"/>
          <w:sz w:val="18"/>
          <w:szCs w:val="18"/>
        </w:rPr>
        <w:t xml:space="preserv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hereby warrants that all work will conform to the requirements of the </w:t>
      </w:r>
      <w:r w:rsidR="007D694F">
        <w:rPr>
          <w:rFonts w:asciiTheme="minorHAnsi" w:hAnsiTheme="minorHAnsi" w:cstheme="minorHAnsi"/>
          <w:sz w:val="18"/>
          <w:szCs w:val="18"/>
        </w:rPr>
        <w:t>Purchase Order and Client</w:t>
      </w:r>
      <w:r w:rsidRPr="003C1095">
        <w:rPr>
          <w:rFonts w:asciiTheme="minorHAnsi" w:hAnsiTheme="minorHAnsi" w:cstheme="minorHAnsi"/>
          <w:sz w:val="18"/>
          <w:szCs w:val="18"/>
        </w:rPr>
        <w:t xml:space="preserve"> Contract, will be constructed in a </w:t>
      </w:r>
      <w:r w:rsidRPr="003C1095">
        <w:rPr>
          <w:rFonts w:asciiTheme="minorHAnsi" w:hAnsiTheme="minorHAnsi" w:cstheme="minorHAnsi"/>
          <w:sz w:val="18"/>
          <w:szCs w:val="18"/>
        </w:rPr>
        <w:lastRenderedPageBreak/>
        <w:t>good and workmanlike manner</w:t>
      </w:r>
      <w:r w:rsidR="007F7401">
        <w:rPr>
          <w:rFonts w:asciiTheme="minorHAnsi" w:hAnsiTheme="minorHAnsi" w:cstheme="minorHAnsi"/>
          <w:sz w:val="18"/>
          <w:szCs w:val="18"/>
        </w:rPr>
        <w:t xml:space="preserve"> and consistent with approved submittals</w:t>
      </w:r>
      <w:r w:rsidRPr="003C1095">
        <w:rPr>
          <w:rFonts w:asciiTheme="minorHAnsi" w:hAnsiTheme="minorHAnsi" w:cstheme="minorHAnsi"/>
          <w:sz w:val="18"/>
          <w:szCs w:val="18"/>
        </w:rPr>
        <w:t>, and will be free of defects</w:t>
      </w:r>
      <w:r>
        <w:rPr>
          <w:rFonts w:asciiTheme="minorHAnsi" w:hAnsiTheme="minorHAnsi" w:cstheme="minorHAnsi"/>
          <w:sz w:val="18"/>
          <w:szCs w:val="18"/>
        </w:rPr>
        <w:t xml:space="preserve"> for one year following completion and acceptance of </w:t>
      </w:r>
      <w:r w:rsidR="00335CF2">
        <w:rPr>
          <w:rFonts w:asciiTheme="minorHAnsi" w:hAnsiTheme="minorHAnsi" w:cstheme="minorHAnsi"/>
          <w:sz w:val="18"/>
          <w:szCs w:val="18"/>
        </w:rPr>
        <w:t>Supplier</w:t>
      </w:r>
      <w:r>
        <w:rPr>
          <w:rFonts w:asciiTheme="minorHAnsi" w:hAnsiTheme="minorHAnsi" w:cstheme="minorHAnsi"/>
          <w:sz w:val="18"/>
          <w:szCs w:val="18"/>
        </w:rPr>
        <w:t>’s work</w:t>
      </w:r>
      <w:r w:rsidRPr="003C1095">
        <w:rPr>
          <w:rFonts w:asciiTheme="minorHAnsi" w:hAnsiTheme="minorHAnsi" w:cstheme="minorHAnsi"/>
          <w:sz w:val="18"/>
          <w:szCs w:val="18"/>
        </w:rPr>
        <w:t>.</w:t>
      </w:r>
    </w:p>
    <w:p w14:paraId="650B5F3A" w14:textId="72C036AA"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Independent Contractor.</w:t>
      </w:r>
      <w:r w:rsidRPr="003C1095">
        <w:rPr>
          <w:rFonts w:asciiTheme="minorHAnsi" w:hAnsiTheme="minorHAnsi" w:cstheme="minorHAnsi"/>
          <w:sz w:val="18"/>
          <w:szCs w:val="18"/>
        </w:rPr>
        <w:t xml:space="preserv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is an independent contractor and will not under any circumstances be considered or hold itself out to be an employee of </w:t>
      </w:r>
      <w:r w:rsidR="00DF01EB">
        <w:rPr>
          <w:rFonts w:asciiTheme="minorHAnsi" w:hAnsiTheme="minorHAnsi" w:cstheme="minorHAnsi"/>
          <w:sz w:val="18"/>
          <w:szCs w:val="18"/>
        </w:rPr>
        <w:t>Purchaser</w:t>
      </w:r>
      <w:r w:rsidRPr="003C1095">
        <w:rPr>
          <w:rFonts w:asciiTheme="minorHAnsi" w:hAnsiTheme="minorHAnsi" w:cstheme="minorHAnsi"/>
          <w:sz w:val="18"/>
          <w:szCs w:val="18"/>
        </w:rPr>
        <w:t>.</w:t>
      </w:r>
      <w:r w:rsidRPr="003C1095">
        <w:rPr>
          <w:rFonts w:asciiTheme="minorHAnsi" w:eastAsiaTheme="minorEastAsia" w:hAnsiTheme="minorHAnsi" w:cstheme="minorHAnsi"/>
          <w:color w:val="000000"/>
          <w:sz w:val="18"/>
          <w:szCs w:val="18"/>
        </w:rPr>
        <w:t xml:space="preserve"> </w:t>
      </w:r>
      <w:r w:rsidR="00335CF2">
        <w:rPr>
          <w:rFonts w:asciiTheme="minorHAnsi" w:eastAsiaTheme="minorEastAsia" w:hAnsiTheme="minorHAnsi" w:cstheme="minorHAnsi"/>
          <w:color w:val="000000"/>
          <w:sz w:val="18"/>
          <w:szCs w:val="18"/>
        </w:rPr>
        <w:t>Supplier</w:t>
      </w:r>
      <w:r w:rsidRPr="003C1095">
        <w:rPr>
          <w:rFonts w:asciiTheme="minorHAnsi" w:hAnsiTheme="minorHAnsi" w:cstheme="minorHAnsi"/>
          <w:sz w:val="18"/>
          <w:szCs w:val="18"/>
        </w:rPr>
        <w:t xml:space="preserve"> shall enforce strict discipline and good </w:t>
      </w:r>
      <w:r w:rsidRPr="003C1095">
        <w:rPr>
          <w:rFonts w:asciiTheme="minorHAnsi" w:hAnsiTheme="minorHAnsi" w:cstheme="minorHAnsi"/>
          <w:bCs/>
          <w:sz w:val="18"/>
          <w:szCs w:val="18"/>
        </w:rPr>
        <w:t>order</w:t>
      </w:r>
      <w:r w:rsidRPr="003C1095">
        <w:rPr>
          <w:rFonts w:asciiTheme="minorHAnsi" w:hAnsiTheme="minorHAnsi" w:cstheme="minorHAnsi"/>
          <w:sz w:val="18"/>
          <w:szCs w:val="18"/>
        </w:rPr>
        <w:t xml:space="preserve"> among its employees.</w:t>
      </w:r>
    </w:p>
    <w:p w14:paraId="0051127C" w14:textId="5FA5FDCF"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Termination.</w:t>
      </w:r>
      <w:r w:rsidRPr="003C1095">
        <w:rPr>
          <w:rFonts w:asciiTheme="minorHAnsi" w:hAnsiTheme="minorHAnsi" w:cstheme="minorHAnsi"/>
          <w:sz w:val="18"/>
          <w:szCs w:val="18"/>
        </w:rPr>
        <w:t xml:space="preserve"> If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is in material default of its obligations and fails to cure such default within 3 calendar days after receiving notice from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may terminate this </w:t>
      </w:r>
      <w:r w:rsidR="007D694F">
        <w:rPr>
          <w:rFonts w:asciiTheme="minorHAnsi" w:hAnsiTheme="minorHAnsi" w:cstheme="minorHAnsi"/>
          <w:sz w:val="18"/>
          <w:szCs w:val="18"/>
        </w:rPr>
        <w:t xml:space="preserve">Purchase Order </w:t>
      </w:r>
      <w:r w:rsidRPr="003C1095">
        <w:rPr>
          <w:rFonts w:asciiTheme="minorHAnsi" w:hAnsiTheme="minorHAnsi" w:cstheme="minorHAnsi"/>
          <w:sz w:val="18"/>
          <w:szCs w:val="18"/>
        </w:rPr>
        <w:t xml:space="preserve">in writing.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’s termination right is without prejudice to any other right or remedy.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will be liable for the damages sustained by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w:t>
      </w:r>
    </w:p>
    <w:p w14:paraId="413ECD6E" w14:textId="39FD4F0A"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Indemnity.</w:t>
      </w:r>
      <w:r w:rsidRPr="003C1095">
        <w:rPr>
          <w:rFonts w:asciiTheme="minorHAnsi" w:hAnsiTheme="minorHAnsi" w:cstheme="minorHAnsi"/>
          <w:sz w:val="18"/>
          <w:szCs w:val="18"/>
        </w:rPr>
        <w:t xml:space="preserve"> To the fullest extent permitted by law,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shall indemnify, defend, and hold harmless the </w:t>
      </w:r>
      <w:r w:rsidR="00DF01EB">
        <w:rPr>
          <w:rFonts w:asciiTheme="minorHAnsi" w:hAnsiTheme="minorHAnsi" w:cstheme="minorHAnsi"/>
          <w:sz w:val="18"/>
          <w:szCs w:val="18"/>
        </w:rPr>
        <w:t>Purchaser</w:t>
      </w:r>
      <w:r w:rsidRPr="003C1095">
        <w:rPr>
          <w:rFonts w:asciiTheme="minorHAnsi" w:hAnsiTheme="minorHAnsi" w:cstheme="minorHAnsi"/>
          <w:sz w:val="18"/>
          <w:szCs w:val="18"/>
        </w:rPr>
        <w:t xml:space="preserve"> and its agents, and employees from all claims and liabilities, including reasonable attorneys' fees, costs, and expenses incurred, arising from th</w:t>
      </w:r>
      <w:r w:rsidR="007D694F">
        <w:rPr>
          <w:rFonts w:asciiTheme="minorHAnsi" w:hAnsiTheme="minorHAnsi" w:cstheme="minorHAnsi"/>
          <w:sz w:val="18"/>
          <w:szCs w:val="18"/>
        </w:rPr>
        <w:t>e Purchase Order</w:t>
      </w:r>
      <w:r w:rsidRPr="003C1095">
        <w:rPr>
          <w:rFonts w:asciiTheme="minorHAnsi" w:hAnsiTheme="minorHAnsi" w:cstheme="minorHAnsi"/>
          <w:sz w:val="18"/>
          <w:szCs w:val="18"/>
        </w:rPr>
        <w:t xml:space="preserve">, but only to the extent caused by the breach or negligence of the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or anyone contracted or employed directly or indirectly by the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This indemnity survives the expiration or earlier termination of this </w:t>
      </w:r>
      <w:r w:rsidR="007D694F">
        <w:rPr>
          <w:rFonts w:asciiTheme="minorHAnsi" w:hAnsiTheme="minorHAnsi" w:cstheme="minorHAnsi"/>
          <w:sz w:val="18"/>
          <w:szCs w:val="18"/>
        </w:rPr>
        <w:t>Purchase Order</w:t>
      </w:r>
      <w:r w:rsidRPr="003C1095">
        <w:rPr>
          <w:rFonts w:asciiTheme="minorHAnsi" w:hAnsiTheme="minorHAnsi" w:cstheme="minorHAnsi"/>
          <w:sz w:val="18"/>
          <w:szCs w:val="18"/>
        </w:rPr>
        <w:t>.</w:t>
      </w:r>
    </w:p>
    <w:p w14:paraId="215BB926" w14:textId="7C370E60"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EE4E17">
        <w:rPr>
          <w:rFonts w:asciiTheme="minorHAnsi" w:hAnsiTheme="minorHAnsi" w:cstheme="minorHAnsi"/>
          <w:b/>
          <w:sz w:val="18"/>
          <w:szCs w:val="18"/>
        </w:rPr>
        <w:t>Waiver of Consequential Damages.</w:t>
      </w:r>
      <w:r w:rsidRPr="00EE4E17">
        <w:rPr>
          <w:rFonts w:asciiTheme="minorHAnsi" w:hAnsiTheme="minorHAnsi" w:cstheme="minorHAnsi"/>
          <w:sz w:val="18"/>
          <w:szCs w:val="18"/>
        </w:rPr>
        <w:t xml:space="preserve"> </w:t>
      </w:r>
      <w:r w:rsidR="007D694F" w:rsidRPr="00EE4E17">
        <w:rPr>
          <w:rFonts w:asciiTheme="minorHAnsi" w:hAnsiTheme="minorHAnsi" w:cstheme="minorHAnsi"/>
          <w:sz w:val="18"/>
          <w:szCs w:val="18"/>
        </w:rPr>
        <w:t xml:space="preserve">Except as </w:t>
      </w:r>
      <w:r w:rsidR="00237BA9" w:rsidRPr="00EE4E17">
        <w:rPr>
          <w:rFonts w:asciiTheme="minorHAnsi" w:hAnsiTheme="minorHAnsi" w:cstheme="minorHAnsi"/>
          <w:sz w:val="18"/>
          <w:szCs w:val="18"/>
        </w:rPr>
        <w:t xml:space="preserve">otherwise </w:t>
      </w:r>
      <w:r w:rsidR="007D694F" w:rsidRPr="00EE4E17">
        <w:rPr>
          <w:rFonts w:asciiTheme="minorHAnsi" w:hAnsiTheme="minorHAnsi" w:cstheme="minorHAnsi"/>
          <w:sz w:val="18"/>
          <w:szCs w:val="18"/>
        </w:rPr>
        <w:t xml:space="preserve">provided in this Paragraph, </w:t>
      </w:r>
      <w:r w:rsidR="00DF01EB" w:rsidRPr="00EE4E17">
        <w:rPr>
          <w:rFonts w:asciiTheme="minorHAnsi" w:hAnsiTheme="minorHAnsi" w:cstheme="minorHAnsi"/>
          <w:sz w:val="18"/>
          <w:szCs w:val="18"/>
        </w:rPr>
        <w:t>Purchaser</w:t>
      </w:r>
      <w:r w:rsidRPr="00EE4E17">
        <w:rPr>
          <w:rFonts w:asciiTheme="minorHAnsi" w:hAnsiTheme="minorHAnsi" w:cstheme="minorHAnsi"/>
          <w:sz w:val="18"/>
          <w:szCs w:val="18"/>
        </w:rPr>
        <w:t xml:space="preserve"> and </w:t>
      </w:r>
      <w:r w:rsidR="00335CF2" w:rsidRPr="00EE4E17">
        <w:rPr>
          <w:rFonts w:asciiTheme="minorHAnsi" w:hAnsiTheme="minorHAnsi" w:cstheme="minorHAnsi"/>
          <w:sz w:val="18"/>
          <w:szCs w:val="18"/>
        </w:rPr>
        <w:t>Supplier</w:t>
      </w:r>
      <w:r w:rsidRPr="00EE4E17">
        <w:rPr>
          <w:rFonts w:asciiTheme="minorHAnsi" w:hAnsiTheme="minorHAnsi" w:cstheme="minorHAnsi"/>
          <w:sz w:val="18"/>
          <w:szCs w:val="18"/>
        </w:rPr>
        <w:t xml:space="preserve"> waive claims against each other for consequential damages arising out of or relating to th</w:t>
      </w:r>
      <w:r w:rsidR="007D694F" w:rsidRPr="00EE4E17">
        <w:rPr>
          <w:rFonts w:asciiTheme="minorHAnsi" w:hAnsiTheme="minorHAnsi" w:cstheme="minorHAnsi"/>
          <w:sz w:val="18"/>
          <w:szCs w:val="18"/>
        </w:rPr>
        <w:t>e Purchase Order</w:t>
      </w:r>
      <w:r w:rsidR="00FB7399" w:rsidRPr="00EE4E17">
        <w:rPr>
          <w:rFonts w:asciiTheme="minorHAnsi" w:hAnsiTheme="minorHAnsi" w:cstheme="minorHAnsi"/>
          <w:sz w:val="18"/>
          <w:szCs w:val="18"/>
        </w:rPr>
        <w:t>, including but not limited to loss of use, profit, income, rental expenses, financing, business and reputation</w:t>
      </w:r>
      <w:r w:rsidRPr="00EE4E17">
        <w:rPr>
          <w:rFonts w:asciiTheme="minorHAnsi" w:hAnsiTheme="minorHAnsi" w:cstheme="minorHAnsi"/>
          <w:sz w:val="18"/>
          <w:szCs w:val="18"/>
        </w:rPr>
        <w:t>. “</w:t>
      </w:r>
      <w:r w:rsidRPr="00EE4E17">
        <w:rPr>
          <w:rFonts w:asciiTheme="minorHAnsi" w:hAnsiTheme="minorHAnsi" w:cstheme="minorHAnsi"/>
          <w:b/>
          <w:sz w:val="18"/>
          <w:szCs w:val="18"/>
        </w:rPr>
        <w:t>Consequential damages</w:t>
      </w:r>
      <w:r w:rsidRPr="00EE4E17">
        <w:rPr>
          <w:rFonts w:asciiTheme="minorHAnsi" w:hAnsiTheme="minorHAnsi" w:cstheme="minorHAnsi"/>
          <w:sz w:val="18"/>
          <w:szCs w:val="18"/>
        </w:rPr>
        <w:t xml:space="preserve">” means those damages flowing indirectly from the breach or negligent act that were not foreseeable by the parties at the time </w:t>
      </w:r>
      <w:r w:rsidR="00BA7174" w:rsidRPr="00EE4E17">
        <w:rPr>
          <w:rFonts w:asciiTheme="minorHAnsi" w:hAnsiTheme="minorHAnsi" w:cstheme="minorHAnsi"/>
          <w:sz w:val="18"/>
          <w:szCs w:val="18"/>
        </w:rPr>
        <w:t xml:space="preserve">they entered into </w:t>
      </w:r>
      <w:r w:rsidRPr="00EE4E17">
        <w:rPr>
          <w:rFonts w:asciiTheme="minorHAnsi" w:hAnsiTheme="minorHAnsi" w:cstheme="minorHAnsi"/>
          <w:sz w:val="18"/>
          <w:szCs w:val="18"/>
        </w:rPr>
        <w:t xml:space="preserve">this </w:t>
      </w:r>
      <w:r w:rsidR="00BA7174" w:rsidRPr="00EE4E17">
        <w:rPr>
          <w:rFonts w:asciiTheme="minorHAnsi" w:hAnsiTheme="minorHAnsi" w:cstheme="minorHAnsi"/>
          <w:sz w:val="18"/>
          <w:szCs w:val="18"/>
        </w:rPr>
        <w:t>Purchase Order</w:t>
      </w:r>
      <w:r w:rsidRPr="00EE4E17">
        <w:rPr>
          <w:rFonts w:asciiTheme="minorHAnsi" w:hAnsiTheme="minorHAnsi" w:cstheme="minorHAnsi"/>
          <w:sz w:val="18"/>
          <w:szCs w:val="18"/>
        </w:rPr>
        <w:t xml:space="preserve">. </w:t>
      </w:r>
      <w:r w:rsidR="007D694F" w:rsidRPr="00EE4E17">
        <w:rPr>
          <w:rFonts w:asciiTheme="minorHAnsi" w:hAnsiTheme="minorHAnsi" w:cstheme="minorHAnsi"/>
          <w:sz w:val="18"/>
          <w:szCs w:val="18"/>
        </w:rPr>
        <w:t xml:space="preserve"> This waiver of consequential damages </w:t>
      </w:r>
      <w:r w:rsidR="00BA7174" w:rsidRPr="00EE4E17">
        <w:rPr>
          <w:rFonts w:asciiTheme="minorHAnsi" w:hAnsiTheme="minorHAnsi" w:cstheme="minorHAnsi"/>
          <w:sz w:val="18"/>
          <w:szCs w:val="18"/>
        </w:rPr>
        <w:t xml:space="preserve">has </w:t>
      </w:r>
      <w:r w:rsidR="00BA7174" w:rsidRPr="00EE4E17">
        <w:rPr>
          <w:rFonts w:asciiTheme="minorHAnsi" w:hAnsiTheme="minorHAnsi" w:cstheme="minorHAnsi"/>
          <w:b/>
          <w:bCs/>
          <w:sz w:val="18"/>
          <w:szCs w:val="18"/>
          <w:u w:val="single"/>
        </w:rPr>
        <w:t>no</w:t>
      </w:r>
      <w:r w:rsidR="00BA7174" w:rsidRPr="00EE4E17">
        <w:rPr>
          <w:rFonts w:asciiTheme="minorHAnsi" w:hAnsiTheme="minorHAnsi" w:cstheme="minorHAnsi"/>
          <w:sz w:val="18"/>
          <w:szCs w:val="18"/>
        </w:rPr>
        <w:t xml:space="preserve"> </w:t>
      </w:r>
      <w:r w:rsidR="00BA7174" w:rsidRPr="00EE4E17">
        <w:rPr>
          <w:rFonts w:asciiTheme="minorHAnsi" w:hAnsiTheme="minorHAnsi" w:cstheme="minorHAnsi"/>
          <w:b/>
          <w:bCs/>
          <w:sz w:val="18"/>
          <w:szCs w:val="18"/>
          <w:u w:val="single"/>
        </w:rPr>
        <w:t>effect</w:t>
      </w:r>
      <w:r w:rsidR="00BA7174" w:rsidRPr="00EE4E17">
        <w:rPr>
          <w:rFonts w:asciiTheme="minorHAnsi" w:hAnsiTheme="minorHAnsi" w:cstheme="minorHAnsi"/>
          <w:sz w:val="18"/>
          <w:szCs w:val="18"/>
        </w:rPr>
        <w:t xml:space="preserve"> </w:t>
      </w:r>
      <w:r w:rsidR="00BA7174" w:rsidRPr="00EE4E17">
        <w:rPr>
          <w:rFonts w:asciiTheme="minorHAnsi" w:hAnsiTheme="minorHAnsi" w:cstheme="minorHAnsi"/>
          <w:b/>
          <w:bCs/>
          <w:sz w:val="18"/>
          <w:szCs w:val="18"/>
          <w:u w:val="single"/>
        </w:rPr>
        <w:t xml:space="preserve">and </w:t>
      </w:r>
      <w:r w:rsidR="007D694F" w:rsidRPr="00EE4E17">
        <w:rPr>
          <w:rFonts w:asciiTheme="minorHAnsi" w:hAnsiTheme="minorHAnsi" w:cstheme="minorHAnsi"/>
          <w:b/>
          <w:bCs/>
          <w:sz w:val="18"/>
          <w:szCs w:val="18"/>
          <w:u w:val="single"/>
        </w:rPr>
        <w:t>does</w:t>
      </w:r>
      <w:r w:rsidR="007D694F" w:rsidRPr="00EE4E17">
        <w:rPr>
          <w:rFonts w:asciiTheme="minorHAnsi" w:hAnsiTheme="minorHAnsi" w:cstheme="minorHAnsi"/>
          <w:sz w:val="18"/>
          <w:szCs w:val="18"/>
        </w:rPr>
        <w:t xml:space="preserve"> </w:t>
      </w:r>
      <w:r w:rsidR="007D694F" w:rsidRPr="00EE4E17">
        <w:rPr>
          <w:rFonts w:asciiTheme="minorHAnsi" w:hAnsiTheme="minorHAnsi" w:cstheme="minorHAnsi"/>
          <w:b/>
          <w:bCs/>
          <w:sz w:val="18"/>
          <w:szCs w:val="18"/>
          <w:u w:val="single"/>
        </w:rPr>
        <w:t>not</w:t>
      </w:r>
      <w:r w:rsidR="007D694F" w:rsidRPr="00EE4E17">
        <w:rPr>
          <w:rFonts w:asciiTheme="minorHAnsi" w:hAnsiTheme="minorHAnsi" w:cstheme="minorHAnsi"/>
          <w:sz w:val="18"/>
          <w:szCs w:val="18"/>
        </w:rPr>
        <w:t xml:space="preserve"> </w:t>
      </w:r>
      <w:r w:rsidR="007D694F" w:rsidRPr="00EE4E17">
        <w:rPr>
          <w:rFonts w:asciiTheme="minorHAnsi" w:hAnsiTheme="minorHAnsi" w:cstheme="minorHAnsi"/>
          <w:b/>
          <w:bCs/>
          <w:sz w:val="18"/>
          <w:szCs w:val="18"/>
          <w:u w:val="single"/>
        </w:rPr>
        <w:t>apply</w:t>
      </w:r>
      <w:r w:rsidR="007D694F" w:rsidRPr="00EE4E17">
        <w:rPr>
          <w:rFonts w:asciiTheme="minorHAnsi" w:hAnsiTheme="minorHAnsi" w:cstheme="minorHAnsi"/>
          <w:sz w:val="18"/>
          <w:szCs w:val="18"/>
        </w:rPr>
        <w:t xml:space="preserve"> </w:t>
      </w:r>
      <w:r w:rsidR="00BA7174" w:rsidRPr="00EE4E17">
        <w:rPr>
          <w:rFonts w:asciiTheme="minorHAnsi" w:hAnsiTheme="minorHAnsi" w:cstheme="minorHAnsi"/>
          <w:b/>
          <w:bCs/>
          <w:sz w:val="18"/>
          <w:szCs w:val="18"/>
          <w:u w:val="single"/>
        </w:rPr>
        <w:t>or</w:t>
      </w:r>
      <w:r w:rsidR="00BA7174" w:rsidRPr="00EE4E17">
        <w:rPr>
          <w:rFonts w:asciiTheme="minorHAnsi" w:hAnsiTheme="minorHAnsi" w:cstheme="minorHAnsi"/>
          <w:sz w:val="18"/>
          <w:szCs w:val="18"/>
        </w:rPr>
        <w:t xml:space="preserve"> </w:t>
      </w:r>
      <w:r w:rsidR="00BA7174" w:rsidRPr="00EE4E17">
        <w:rPr>
          <w:rFonts w:asciiTheme="minorHAnsi" w:hAnsiTheme="minorHAnsi" w:cstheme="minorHAnsi"/>
          <w:b/>
          <w:bCs/>
          <w:sz w:val="18"/>
          <w:szCs w:val="18"/>
          <w:u w:val="single"/>
        </w:rPr>
        <w:t>pertain</w:t>
      </w:r>
      <w:r w:rsidR="00BA7174" w:rsidRPr="00EE4E17">
        <w:rPr>
          <w:rFonts w:asciiTheme="minorHAnsi" w:hAnsiTheme="minorHAnsi" w:cstheme="minorHAnsi"/>
          <w:sz w:val="18"/>
          <w:szCs w:val="18"/>
        </w:rPr>
        <w:t xml:space="preserve"> </w:t>
      </w:r>
      <w:r w:rsidR="007D694F" w:rsidRPr="00EE4E17">
        <w:rPr>
          <w:rFonts w:asciiTheme="minorHAnsi" w:hAnsiTheme="minorHAnsi" w:cstheme="minorHAnsi"/>
          <w:b/>
          <w:bCs/>
          <w:sz w:val="18"/>
          <w:szCs w:val="18"/>
          <w:u w:val="single"/>
        </w:rPr>
        <w:t>to</w:t>
      </w:r>
      <w:r w:rsidR="007D694F" w:rsidRPr="00EE4E17">
        <w:rPr>
          <w:rFonts w:asciiTheme="minorHAnsi" w:hAnsiTheme="minorHAnsi" w:cstheme="minorHAnsi"/>
          <w:sz w:val="18"/>
          <w:szCs w:val="18"/>
        </w:rPr>
        <w:t xml:space="preserve"> </w:t>
      </w:r>
      <w:r w:rsidR="007D694F" w:rsidRPr="00EE4E17">
        <w:rPr>
          <w:rFonts w:asciiTheme="minorHAnsi" w:hAnsiTheme="minorHAnsi" w:cstheme="minorHAnsi"/>
          <w:b/>
          <w:bCs/>
          <w:sz w:val="18"/>
          <w:szCs w:val="18"/>
        </w:rPr>
        <w:t>Consequential damages</w:t>
      </w:r>
      <w:r w:rsidR="007D694F" w:rsidRPr="00EE4E17">
        <w:rPr>
          <w:rFonts w:asciiTheme="minorHAnsi" w:hAnsiTheme="minorHAnsi" w:cstheme="minorHAnsi"/>
          <w:sz w:val="18"/>
          <w:szCs w:val="18"/>
        </w:rPr>
        <w:t xml:space="preserve"> </w:t>
      </w:r>
      <w:r w:rsidR="006D7B52" w:rsidRPr="00EE4E17">
        <w:rPr>
          <w:rFonts w:asciiTheme="minorHAnsi" w:hAnsiTheme="minorHAnsi" w:cstheme="minorHAnsi"/>
          <w:b/>
          <w:bCs/>
          <w:sz w:val="18"/>
          <w:szCs w:val="18"/>
        </w:rPr>
        <w:t>(i)</w:t>
      </w:r>
      <w:r w:rsidR="006D7B52" w:rsidRPr="00EE4E17">
        <w:rPr>
          <w:rFonts w:asciiTheme="minorHAnsi" w:hAnsiTheme="minorHAnsi" w:cstheme="minorHAnsi"/>
          <w:sz w:val="18"/>
          <w:szCs w:val="18"/>
        </w:rPr>
        <w:t xml:space="preserve"> </w:t>
      </w:r>
      <w:r w:rsidR="00BA7174" w:rsidRPr="00EE4E17">
        <w:rPr>
          <w:rFonts w:asciiTheme="minorHAnsi" w:hAnsiTheme="minorHAnsi" w:cstheme="minorHAnsi"/>
          <w:sz w:val="18"/>
          <w:szCs w:val="18"/>
        </w:rPr>
        <w:t xml:space="preserve">for which Purchaser is liable to its Client due to the acts or omissions of Supplier; </w:t>
      </w:r>
      <w:r w:rsidR="00BA7174" w:rsidRPr="00EE4E17">
        <w:rPr>
          <w:rFonts w:asciiTheme="minorHAnsi" w:hAnsiTheme="minorHAnsi" w:cstheme="minorHAnsi"/>
          <w:b/>
          <w:bCs/>
          <w:sz w:val="18"/>
          <w:szCs w:val="18"/>
        </w:rPr>
        <w:t>(ii)</w:t>
      </w:r>
      <w:r w:rsidR="00BA7174" w:rsidRPr="00EE4E17">
        <w:rPr>
          <w:rFonts w:asciiTheme="minorHAnsi" w:hAnsiTheme="minorHAnsi" w:cstheme="minorHAnsi"/>
          <w:sz w:val="18"/>
          <w:szCs w:val="18"/>
        </w:rPr>
        <w:t xml:space="preserve"> </w:t>
      </w:r>
      <w:r w:rsidR="007D694F" w:rsidRPr="00EE4E17">
        <w:rPr>
          <w:rFonts w:asciiTheme="minorHAnsi" w:hAnsiTheme="minorHAnsi" w:cstheme="minorHAnsi"/>
          <w:sz w:val="18"/>
          <w:szCs w:val="18"/>
        </w:rPr>
        <w:t xml:space="preserve">as part of </w:t>
      </w:r>
      <w:r w:rsidR="00BA7174" w:rsidRPr="00EE4E17">
        <w:rPr>
          <w:rFonts w:asciiTheme="minorHAnsi" w:hAnsiTheme="minorHAnsi" w:cstheme="minorHAnsi"/>
          <w:sz w:val="18"/>
          <w:szCs w:val="18"/>
        </w:rPr>
        <w:t xml:space="preserve">any </w:t>
      </w:r>
      <w:r w:rsidR="007D694F" w:rsidRPr="00EE4E17">
        <w:rPr>
          <w:rFonts w:asciiTheme="minorHAnsi" w:hAnsiTheme="minorHAnsi" w:cstheme="minorHAnsi"/>
          <w:sz w:val="18"/>
          <w:szCs w:val="18"/>
        </w:rPr>
        <w:t xml:space="preserve">claims </w:t>
      </w:r>
      <w:r w:rsidR="00DD3D71" w:rsidRPr="00EE4E17">
        <w:rPr>
          <w:rFonts w:asciiTheme="minorHAnsi" w:hAnsiTheme="minorHAnsi" w:cstheme="minorHAnsi"/>
          <w:sz w:val="18"/>
          <w:szCs w:val="18"/>
        </w:rPr>
        <w:t xml:space="preserve">by Purchaser </w:t>
      </w:r>
      <w:r w:rsidR="007D694F" w:rsidRPr="00EE4E17">
        <w:rPr>
          <w:rFonts w:asciiTheme="minorHAnsi" w:hAnsiTheme="minorHAnsi" w:cstheme="minorHAnsi"/>
          <w:sz w:val="18"/>
          <w:szCs w:val="18"/>
        </w:rPr>
        <w:t xml:space="preserve">for indemnity under the Purchase Order, </w:t>
      </w:r>
      <w:r w:rsidR="00BA7174" w:rsidRPr="00EE4E17">
        <w:rPr>
          <w:rFonts w:asciiTheme="minorHAnsi" w:hAnsiTheme="minorHAnsi" w:cstheme="minorHAnsi"/>
          <w:sz w:val="18"/>
          <w:szCs w:val="18"/>
        </w:rPr>
        <w:t xml:space="preserve">or </w:t>
      </w:r>
      <w:r w:rsidR="00BA7174" w:rsidRPr="00EE4E17">
        <w:rPr>
          <w:rFonts w:asciiTheme="minorHAnsi" w:hAnsiTheme="minorHAnsi" w:cstheme="minorHAnsi"/>
          <w:b/>
          <w:bCs/>
          <w:sz w:val="18"/>
          <w:szCs w:val="18"/>
        </w:rPr>
        <w:t>(iii)</w:t>
      </w:r>
      <w:r w:rsidR="00BA7174" w:rsidRPr="00EE4E17">
        <w:rPr>
          <w:rFonts w:asciiTheme="minorHAnsi" w:hAnsiTheme="minorHAnsi" w:cstheme="minorHAnsi"/>
          <w:sz w:val="18"/>
          <w:szCs w:val="18"/>
        </w:rPr>
        <w:t xml:space="preserve"> any claims that are covered by an applicable insurance </w:t>
      </w:r>
      <w:r w:rsidR="00ED29B2" w:rsidRPr="00EE4E17">
        <w:rPr>
          <w:rFonts w:asciiTheme="minorHAnsi" w:hAnsiTheme="minorHAnsi" w:cstheme="minorHAnsi"/>
          <w:sz w:val="18"/>
          <w:szCs w:val="18"/>
        </w:rPr>
        <w:t>policy</w:t>
      </w:r>
      <w:r w:rsidR="00ED29B2">
        <w:rPr>
          <w:rFonts w:asciiTheme="minorHAnsi" w:hAnsiTheme="minorHAnsi" w:cstheme="minorHAnsi"/>
          <w:sz w:val="18"/>
          <w:szCs w:val="18"/>
        </w:rPr>
        <w:t>.</w:t>
      </w:r>
      <w:r w:rsidR="007D694F">
        <w:rPr>
          <w:rFonts w:asciiTheme="minorHAnsi" w:hAnsiTheme="minorHAnsi" w:cstheme="minorHAnsi"/>
          <w:sz w:val="18"/>
          <w:szCs w:val="18"/>
        </w:rPr>
        <w:t xml:space="preserve">  </w:t>
      </w:r>
    </w:p>
    <w:p w14:paraId="56DAB3E8" w14:textId="469BFBB4"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No Waiver.</w:t>
      </w:r>
      <w:r w:rsidRPr="003C1095">
        <w:rPr>
          <w:rFonts w:asciiTheme="minorHAnsi" w:hAnsiTheme="minorHAnsi" w:cstheme="minorHAnsi"/>
          <w:sz w:val="18"/>
          <w:szCs w:val="18"/>
        </w:rPr>
        <w:t xml:space="preserve"> Failure of either party to enforce any provision of this </w:t>
      </w:r>
      <w:r w:rsidR="00096162">
        <w:rPr>
          <w:rFonts w:asciiTheme="minorHAnsi" w:hAnsiTheme="minorHAnsi" w:cstheme="minorHAnsi"/>
          <w:sz w:val="18"/>
          <w:szCs w:val="18"/>
        </w:rPr>
        <w:t xml:space="preserve">Purchase Order </w:t>
      </w:r>
      <w:r w:rsidRPr="003C1095">
        <w:rPr>
          <w:rFonts w:asciiTheme="minorHAnsi" w:hAnsiTheme="minorHAnsi" w:cstheme="minorHAnsi"/>
          <w:sz w:val="18"/>
          <w:szCs w:val="18"/>
        </w:rPr>
        <w:t xml:space="preserve">will not be deemed a waiver of </w:t>
      </w:r>
      <w:r>
        <w:rPr>
          <w:rFonts w:asciiTheme="minorHAnsi" w:hAnsiTheme="minorHAnsi" w:cstheme="minorHAnsi"/>
          <w:sz w:val="18"/>
          <w:szCs w:val="18"/>
        </w:rPr>
        <w:t>that</w:t>
      </w:r>
      <w:r w:rsidRPr="003C1095">
        <w:rPr>
          <w:rFonts w:asciiTheme="minorHAnsi" w:hAnsiTheme="minorHAnsi" w:cstheme="minorHAnsi"/>
          <w:sz w:val="18"/>
          <w:szCs w:val="18"/>
        </w:rPr>
        <w:t xml:space="preserve"> provision.</w:t>
      </w:r>
    </w:p>
    <w:p w14:paraId="1F34A19A" w14:textId="2996DBFD"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Written Changes.</w:t>
      </w:r>
      <w:r w:rsidRPr="003C1095">
        <w:rPr>
          <w:rFonts w:asciiTheme="minorHAnsi" w:hAnsiTheme="minorHAnsi" w:cstheme="minorHAnsi"/>
          <w:sz w:val="18"/>
          <w:szCs w:val="18"/>
        </w:rPr>
        <w:t xml:space="preserve"> This </w:t>
      </w:r>
      <w:r w:rsidR="00C447F0">
        <w:rPr>
          <w:rFonts w:asciiTheme="minorHAnsi" w:hAnsiTheme="minorHAnsi" w:cstheme="minorHAnsi"/>
          <w:sz w:val="18"/>
          <w:szCs w:val="18"/>
        </w:rPr>
        <w:t xml:space="preserve">Purchase Order </w:t>
      </w:r>
      <w:r w:rsidRPr="003C1095">
        <w:rPr>
          <w:rFonts w:asciiTheme="minorHAnsi" w:hAnsiTheme="minorHAnsi" w:cstheme="minorHAnsi"/>
          <w:sz w:val="18"/>
          <w:szCs w:val="18"/>
        </w:rPr>
        <w:t>may not be altered or amended, except in writing signed by both parties.</w:t>
      </w:r>
    </w:p>
    <w:p w14:paraId="41284E03" w14:textId="225A2621" w:rsidR="004C297D"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Entire Agreement.</w:t>
      </w:r>
      <w:r w:rsidRPr="003C1095">
        <w:rPr>
          <w:rFonts w:asciiTheme="minorHAnsi" w:hAnsiTheme="minorHAnsi" w:cstheme="minorHAnsi"/>
          <w:sz w:val="18"/>
          <w:szCs w:val="18"/>
        </w:rPr>
        <w:t xml:space="preserve"> This </w:t>
      </w:r>
      <w:r w:rsidR="00C447F0">
        <w:rPr>
          <w:rFonts w:asciiTheme="minorHAnsi" w:hAnsiTheme="minorHAnsi" w:cstheme="minorHAnsi"/>
          <w:sz w:val="18"/>
          <w:szCs w:val="18"/>
        </w:rPr>
        <w:t>Purchase Order c</w:t>
      </w:r>
      <w:r w:rsidRPr="003C1095">
        <w:rPr>
          <w:rFonts w:asciiTheme="minorHAnsi" w:hAnsiTheme="minorHAnsi" w:cstheme="minorHAnsi"/>
          <w:sz w:val="18"/>
          <w:szCs w:val="18"/>
        </w:rPr>
        <w:t xml:space="preserve">onstitutes the entire agreement of the parties and supersedes all prior negotiations, </w:t>
      </w:r>
      <w:r w:rsidR="00C447F0">
        <w:rPr>
          <w:rFonts w:asciiTheme="minorHAnsi" w:hAnsiTheme="minorHAnsi" w:cstheme="minorHAnsi"/>
          <w:sz w:val="18"/>
          <w:szCs w:val="18"/>
        </w:rPr>
        <w:t xml:space="preserve">quotations, estimates, </w:t>
      </w:r>
      <w:r w:rsidRPr="003C1095">
        <w:rPr>
          <w:rFonts w:asciiTheme="minorHAnsi" w:hAnsiTheme="minorHAnsi" w:cstheme="minorHAnsi"/>
          <w:sz w:val="18"/>
          <w:szCs w:val="18"/>
        </w:rPr>
        <w:t xml:space="preserve">representations, or agreements between the parties, either written or oral. </w:t>
      </w:r>
      <w:r w:rsidR="00335CF2">
        <w:rPr>
          <w:rFonts w:asciiTheme="minorHAnsi" w:hAnsiTheme="minorHAnsi" w:cstheme="minorHAnsi"/>
          <w:sz w:val="18"/>
          <w:szCs w:val="18"/>
        </w:rPr>
        <w:t>Supplier</w:t>
      </w:r>
      <w:r w:rsidRPr="003C1095">
        <w:rPr>
          <w:rFonts w:asciiTheme="minorHAnsi" w:hAnsiTheme="minorHAnsi" w:cstheme="minorHAnsi"/>
          <w:sz w:val="18"/>
          <w:szCs w:val="18"/>
        </w:rPr>
        <w:t xml:space="preserve"> acknowledges that this </w:t>
      </w:r>
      <w:r w:rsidR="00C447F0">
        <w:rPr>
          <w:rFonts w:asciiTheme="minorHAnsi" w:hAnsiTheme="minorHAnsi" w:cstheme="minorHAnsi"/>
          <w:sz w:val="18"/>
          <w:szCs w:val="18"/>
        </w:rPr>
        <w:t xml:space="preserve">Purchase Order </w:t>
      </w:r>
      <w:r w:rsidRPr="003C1095">
        <w:rPr>
          <w:rFonts w:asciiTheme="minorHAnsi" w:hAnsiTheme="minorHAnsi" w:cstheme="minorHAnsi"/>
          <w:sz w:val="18"/>
          <w:szCs w:val="18"/>
        </w:rPr>
        <w:t>has been mutually negotiated and neither party will be construed to be the drafter.</w:t>
      </w:r>
    </w:p>
    <w:p w14:paraId="4245A45A" w14:textId="34BC858F"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1D7C06">
        <w:rPr>
          <w:rFonts w:asciiTheme="minorHAnsi" w:hAnsiTheme="minorHAnsi" w:cstheme="minorHAnsi"/>
          <w:b/>
          <w:sz w:val="18"/>
          <w:szCs w:val="18"/>
        </w:rPr>
        <w:t>Acceptance of Agreement.</w:t>
      </w:r>
      <w:r>
        <w:rPr>
          <w:rFonts w:asciiTheme="minorHAnsi" w:hAnsiTheme="minorHAnsi" w:cstheme="minorHAnsi"/>
          <w:sz w:val="18"/>
          <w:szCs w:val="18"/>
        </w:rPr>
        <w:t xml:space="preserve"> </w:t>
      </w:r>
      <w:r w:rsidRPr="001D7C06">
        <w:rPr>
          <w:rFonts w:asciiTheme="minorHAnsi" w:hAnsiTheme="minorHAnsi" w:cstheme="minorHAnsi"/>
          <w:sz w:val="18"/>
          <w:szCs w:val="18"/>
        </w:rPr>
        <w:t xml:space="preserve">Acceptance of this </w:t>
      </w:r>
      <w:r w:rsidR="00C447F0">
        <w:rPr>
          <w:rFonts w:asciiTheme="minorHAnsi" w:hAnsiTheme="minorHAnsi" w:cstheme="minorHAnsi"/>
          <w:sz w:val="18"/>
          <w:szCs w:val="18"/>
        </w:rPr>
        <w:t xml:space="preserve">Purchase Order </w:t>
      </w:r>
      <w:r>
        <w:rPr>
          <w:rFonts w:asciiTheme="minorHAnsi" w:hAnsiTheme="minorHAnsi" w:cstheme="minorHAnsi"/>
          <w:sz w:val="18"/>
          <w:szCs w:val="18"/>
        </w:rPr>
        <w:t xml:space="preserve">is </w:t>
      </w:r>
      <w:r w:rsidRPr="001D7C06">
        <w:rPr>
          <w:rFonts w:asciiTheme="minorHAnsi" w:hAnsiTheme="minorHAnsi" w:cstheme="minorHAnsi"/>
          <w:sz w:val="18"/>
          <w:szCs w:val="18"/>
        </w:rPr>
        <w:t xml:space="preserve">limited to the terms and conditions stated herein, and any additional or different terms, conditions, </w:t>
      </w:r>
      <w:r w:rsidR="0025714F">
        <w:rPr>
          <w:rFonts w:asciiTheme="minorHAnsi" w:hAnsiTheme="minorHAnsi" w:cstheme="minorHAnsi"/>
          <w:sz w:val="18"/>
          <w:szCs w:val="18"/>
        </w:rPr>
        <w:t xml:space="preserve">estimates, quotations </w:t>
      </w:r>
      <w:r w:rsidRPr="001D7C06">
        <w:rPr>
          <w:rFonts w:asciiTheme="minorHAnsi" w:hAnsiTheme="minorHAnsi" w:cstheme="minorHAnsi"/>
          <w:sz w:val="18"/>
          <w:szCs w:val="18"/>
        </w:rPr>
        <w:t xml:space="preserve">or instructions proposed by </w:t>
      </w:r>
      <w:r w:rsidR="00335CF2">
        <w:rPr>
          <w:rFonts w:asciiTheme="minorHAnsi" w:hAnsiTheme="minorHAnsi" w:cstheme="minorHAnsi"/>
          <w:sz w:val="18"/>
          <w:szCs w:val="18"/>
        </w:rPr>
        <w:t>Supplier</w:t>
      </w:r>
      <w:r w:rsidRPr="001D7C06">
        <w:rPr>
          <w:rFonts w:asciiTheme="minorHAnsi" w:hAnsiTheme="minorHAnsi" w:cstheme="minorHAnsi"/>
          <w:sz w:val="18"/>
          <w:szCs w:val="18"/>
        </w:rPr>
        <w:t xml:space="preserve"> are rejected by the </w:t>
      </w:r>
      <w:r w:rsidR="00DF01EB">
        <w:rPr>
          <w:rFonts w:asciiTheme="minorHAnsi" w:hAnsiTheme="minorHAnsi" w:cstheme="minorHAnsi"/>
          <w:sz w:val="18"/>
          <w:szCs w:val="18"/>
        </w:rPr>
        <w:t>Purchaser</w:t>
      </w:r>
      <w:r>
        <w:rPr>
          <w:rFonts w:asciiTheme="minorHAnsi" w:hAnsiTheme="minorHAnsi" w:cstheme="minorHAnsi"/>
          <w:sz w:val="18"/>
          <w:szCs w:val="18"/>
        </w:rPr>
        <w:t xml:space="preserve"> </w:t>
      </w:r>
      <w:r w:rsidR="0025714F">
        <w:rPr>
          <w:rFonts w:asciiTheme="minorHAnsi" w:hAnsiTheme="minorHAnsi" w:cstheme="minorHAnsi"/>
          <w:sz w:val="18"/>
          <w:szCs w:val="18"/>
        </w:rPr>
        <w:t xml:space="preserve">and of no </w:t>
      </w:r>
      <w:r w:rsidR="0025714F" w:rsidRPr="00BE7E8C">
        <w:rPr>
          <w:rFonts w:asciiTheme="minorHAnsi" w:hAnsiTheme="minorHAnsi" w:cstheme="minorHAnsi"/>
          <w:sz w:val="18"/>
          <w:szCs w:val="18"/>
        </w:rPr>
        <w:t xml:space="preserve">legal effect </w:t>
      </w:r>
      <w:r w:rsidR="00BE7E8C" w:rsidRPr="00BE7E8C">
        <w:rPr>
          <w:rFonts w:asciiTheme="minorHAnsi" w:hAnsiTheme="minorHAnsi" w:cstheme="minorHAnsi"/>
          <w:sz w:val="18"/>
          <w:szCs w:val="18"/>
        </w:rPr>
        <w:t xml:space="preserve">unless an amendment is signed in writing by both parties agreeing to such modifications. The terms of this Purchase Order take precedence over any other document or prior communications (oral or written) regarding this transaction. No course of conduct or dealings between the parties shall be construed to alter or modify these terms. </w:t>
      </w:r>
      <w:r w:rsidRPr="00BE7E8C">
        <w:rPr>
          <w:rFonts w:asciiTheme="minorHAnsi" w:hAnsiTheme="minorHAnsi" w:cstheme="minorHAnsi"/>
          <w:sz w:val="18"/>
          <w:szCs w:val="18"/>
        </w:rPr>
        <w:t>The</w:t>
      </w:r>
      <w:r w:rsidRPr="001D7C06">
        <w:rPr>
          <w:rFonts w:asciiTheme="minorHAnsi" w:hAnsiTheme="minorHAnsi" w:cstheme="minorHAnsi"/>
          <w:sz w:val="18"/>
          <w:szCs w:val="18"/>
        </w:rPr>
        <w:t xml:space="preserve"> </w:t>
      </w:r>
      <w:r w:rsidR="00335CF2">
        <w:rPr>
          <w:rFonts w:asciiTheme="minorHAnsi" w:hAnsiTheme="minorHAnsi" w:cstheme="minorHAnsi"/>
          <w:sz w:val="18"/>
          <w:szCs w:val="18"/>
        </w:rPr>
        <w:t>Supplier</w:t>
      </w:r>
      <w:r>
        <w:rPr>
          <w:rFonts w:asciiTheme="minorHAnsi" w:hAnsiTheme="minorHAnsi" w:cstheme="minorHAnsi"/>
          <w:sz w:val="18"/>
          <w:szCs w:val="18"/>
        </w:rPr>
        <w:t xml:space="preserve"> will</w:t>
      </w:r>
      <w:r w:rsidRPr="001D7C06">
        <w:rPr>
          <w:rFonts w:asciiTheme="minorHAnsi" w:hAnsiTheme="minorHAnsi" w:cstheme="minorHAnsi"/>
          <w:sz w:val="18"/>
          <w:szCs w:val="18"/>
        </w:rPr>
        <w:t xml:space="preserve"> be bound by this </w:t>
      </w:r>
      <w:r w:rsidR="00C447F0">
        <w:rPr>
          <w:rFonts w:asciiTheme="minorHAnsi" w:hAnsiTheme="minorHAnsi" w:cstheme="minorHAnsi"/>
          <w:sz w:val="18"/>
          <w:szCs w:val="18"/>
        </w:rPr>
        <w:t xml:space="preserve">Purchase Order </w:t>
      </w:r>
      <w:r w:rsidRPr="001D7C06">
        <w:rPr>
          <w:rFonts w:asciiTheme="minorHAnsi" w:hAnsiTheme="minorHAnsi" w:cstheme="minorHAnsi"/>
          <w:sz w:val="18"/>
          <w:szCs w:val="18"/>
        </w:rPr>
        <w:t xml:space="preserve">when it </w:t>
      </w:r>
      <w:r w:rsidR="00C447F0">
        <w:rPr>
          <w:rFonts w:asciiTheme="minorHAnsi" w:hAnsiTheme="minorHAnsi" w:cstheme="minorHAnsi"/>
          <w:sz w:val="18"/>
          <w:szCs w:val="18"/>
        </w:rPr>
        <w:t>is executed</w:t>
      </w:r>
      <w:r w:rsidR="006D2C29">
        <w:rPr>
          <w:rFonts w:asciiTheme="minorHAnsi" w:hAnsiTheme="minorHAnsi" w:cstheme="minorHAnsi"/>
          <w:sz w:val="18"/>
          <w:szCs w:val="18"/>
        </w:rPr>
        <w:t xml:space="preserve"> </w:t>
      </w:r>
      <w:r w:rsidRPr="006D2C29">
        <w:rPr>
          <w:rFonts w:asciiTheme="minorHAnsi" w:hAnsiTheme="minorHAnsi" w:cstheme="minorHAnsi"/>
          <w:sz w:val="18"/>
          <w:szCs w:val="18"/>
        </w:rPr>
        <w:t xml:space="preserve">or when it delivers to the </w:t>
      </w:r>
      <w:r w:rsidR="00DF01EB" w:rsidRPr="006D2C29">
        <w:rPr>
          <w:rFonts w:asciiTheme="minorHAnsi" w:hAnsiTheme="minorHAnsi" w:cstheme="minorHAnsi"/>
          <w:sz w:val="18"/>
          <w:szCs w:val="18"/>
        </w:rPr>
        <w:t>Purchaser</w:t>
      </w:r>
      <w:r w:rsidRPr="006D2C29">
        <w:rPr>
          <w:rFonts w:asciiTheme="minorHAnsi" w:hAnsiTheme="minorHAnsi" w:cstheme="minorHAnsi"/>
          <w:sz w:val="18"/>
          <w:szCs w:val="18"/>
        </w:rPr>
        <w:t xml:space="preserve"> any of the labor, materials or equipment or renders for the </w:t>
      </w:r>
      <w:r w:rsidR="00DF01EB" w:rsidRPr="006D2C29">
        <w:rPr>
          <w:rFonts w:asciiTheme="minorHAnsi" w:hAnsiTheme="minorHAnsi" w:cstheme="minorHAnsi"/>
          <w:sz w:val="18"/>
          <w:szCs w:val="18"/>
        </w:rPr>
        <w:t>Purchaser</w:t>
      </w:r>
      <w:r w:rsidRPr="006D2C29">
        <w:rPr>
          <w:rFonts w:asciiTheme="minorHAnsi" w:hAnsiTheme="minorHAnsi" w:cstheme="minorHAnsi"/>
          <w:sz w:val="18"/>
          <w:szCs w:val="18"/>
        </w:rPr>
        <w:t xml:space="preserve"> any of the incidental services ordered.</w:t>
      </w:r>
    </w:p>
    <w:p w14:paraId="4659331E" w14:textId="2860FC72" w:rsidR="00C8640B" w:rsidRPr="00C8640B" w:rsidRDefault="00C8640B"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C8640B">
        <w:rPr>
          <w:rFonts w:asciiTheme="minorHAnsi" w:hAnsiTheme="minorHAnsi" w:cstheme="minorHAnsi"/>
          <w:b/>
          <w:bCs/>
          <w:sz w:val="18"/>
          <w:szCs w:val="18"/>
        </w:rPr>
        <w:t>No Assignment.</w:t>
      </w:r>
      <w:r>
        <w:rPr>
          <w:rFonts w:asciiTheme="minorHAnsi" w:hAnsiTheme="minorHAnsi" w:cstheme="minorHAnsi"/>
          <w:sz w:val="18"/>
          <w:szCs w:val="18"/>
        </w:rPr>
        <w:t xml:space="preserve"> </w:t>
      </w:r>
      <w:r w:rsidRPr="00C8640B">
        <w:rPr>
          <w:rFonts w:asciiTheme="minorHAnsi" w:hAnsiTheme="minorHAnsi" w:cstheme="minorHAnsi"/>
          <w:sz w:val="18"/>
          <w:szCs w:val="18"/>
        </w:rPr>
        <w:t xml:space="preserve">The </w:t>
      </w:r>
      <w:r>
        <w:rPr>
          <w:rFonts w:asciiTheme="minorHAnsi" w:hAnsiTheme="minorHAnsi" w:cstheme="minorHAnsi"/>
          <w:sz w:val="18"/>
          <w:szCs w:val="18"/>
        </w:rPr>
        <w:t>P</w:t>
      </w:r>
      <w:r w:rsidRPr="00C8640B">
        <w:rPr>
          <w:rFonts w:asciiTheme="minorHAnsi" w:hAnsiTheme="minorHAnsi" w:cstheme="minorHAnsi"/>
          <w:sz w:val="18"/>
          <w:szCs w:val="18"/>
        </w:rPr>
        <w:t xml:space="preserve">urchase </w:t>
      </w:r>
      <w:r>
        <w:rPr>
          <w:rFonts w:asciiTheme="minorHAnsi" w:hAnsiTheme="minorHAnsi" w:cstheme="minorHAnsi"/>
          <w:sz w:val="18"/>
          <w:szCs w:val="18"/>
        </w:rPr>
        <w:t>O</w:t>
      </w:r>
      <w:r w:rsidRPr="00C8640B">
        <w:rPr>
          <w:rFonts w:asciiTheme="minorHAnsi" w:hAnsiTheme="minorHAnsi" w:cstheme="minorHAnsi"/>
          <w:sz w:val="18"/>
          <w:szCs w:val="18"/>
        </w:rPr>
        <w:t xml:space="preserve">rder, together with all rights and obligations thereunder, shall not be assigned (whether by operation of law otherwise) or contracted to third parties by </w:t>
      </w:r>
      <w:r>
        <w:rPr>
          <w:rFonts w:asciiTheme="minorHAnsi" w:hAnsiTheme="minorHAnsi" w:cstheme="minorHAnsi"/>
          <w:sz w:val="18"/>
          <w:szCs w:val="18"/>
        </w:rPr>
        <w:t>Supplier</w:t>
      </w:r>
      <w:r w:rsidRPr="00C8640B">
        <w:rPr>
          <w:rFonts w:asciiTheme="minorHAnsi" w:hAnsiTheme="minorHAnsi" w:cstheme="minorHAnsi"/>
          <w:sz w:val="18"/>
          <w:szCs w:val="18"/>
        </w:rPr>
        <w:t xml:space="preserve"> without </w:t>
      </w:r>
      <w:r>
        <w:rPr>
          <w:rFonts w:asciiTheme="minorHAnsi" w:hAnsiTheme="minorHAnsi" w:cstheme="minorHAnsi"/>
          <w:sz w:val="18"/>
          <w:szCs w:val="18"/>
        </w:rPr>
        <w:t xml:space="preserve">Purchaser’s </w:t>
      </w:r>
      <w:r w:rsidRPr="00C8640B">
        <w:rPr>
          <w:rFonts w:asciiTheme="minorHAnsi" w:hAnsiTheme="minorHAnsi" w:cstheme="minorHAnsi"/>
          <w:sz w:val="18"/>
          <w:szCs w:val="18"/>
        </w:rPr>
        <w:t xml:space="preserve">prior written consent. Any attempted assignment or subcontracting without </w:t>
      </w:r>
      <w:r>
        <w:rPr>
          <w:rFonts w:asciiTheme="minorHAnsi" w:hAnsiTheme="minorHAnsi" w:cstheme="minorHAnsi"/>
          <w:sz w:val="18"/>
          <w:szCs w:val="18"/>
        </w:rPr>
        <w:t xml:space="preserve">Purchaser’s </w:t>
      </w:r>
      <w:r w:rsidRPr="00C8640B">
        <w:rPr>
          <w:rFonts w:asciiTheme="minorHAnsi" w:hAnsiTheme="minorHAnsi" w:cstheme="minorHAnsi"/>
          <w:sz w:val="18"/>
          <w:szCs w:val="18"/>
        </w:rPr>
        <w:t xml:space="preserve">written consent shall be void and shall constitute a material breach of this </w:t>
      </w:r>
      <w:r>
        <w:rPr>
          <w:rFonts w:asciiTheme="minorHAnsi" w:hAnsiTheme="minorHAnsi" w:cstheme="minorHAnsi"/>
          <w:sz w:val="18"/>
          <w:szCs w:val="18"/>
        </w:rPr>
        <w:t>Purchase Order</w:t>
      </w:r>
      <w:r w:rsidRPr="00C8640B">
        <w:rPr>
          <w:rFonts w:asciiTheme="minorHAnsi" w:hAnsiTheme="minorHAnsi" w:cstheme="minorHAnsi"/>
          <w:sz w:val="18"/>
          <w:szCs w:val="18"/>
        </w:rPr>
        <w:t xml:space="preserve">.  </w:t>
      </w:r>
    </w:p>
    <w:p w14:paraId="2C970BAA" w14:textId="6614C868" w:rsidR="004C297D" w:rsidRPr="003C1095"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Governing Law.</w:t>
      </w:r>
      <w:r w:rsidRPr="003C1095">
        <w:rPr>
          <w:rFonts w:asciiTheme="minorHAnsi" w:hAnsiTheme="minorHAnsi" w:cstheme="minorHAnsi"/>
          <w:sz w:val="18"/>
          <w:szCs w:val="18"/>
        </w:rPr>
        <w:t xml:space="preserve"> </w:t>
      </w:r>
      <w:r>
        <w:rPr>
          <w:rFonts w:asciiTheme="minorHAnsi" w:hAnsiTheme="minorHAnsi" w:cstheme="minorHAnsi"/>
          <w:sz w:val="18"/>
          <w:szCs w:val="18"/>
        </w:rPr>
        <w:t>California law governs t</w:t>
      </w:r>
      <w:r w:rsidRPr="003C1095">
        <w:rPr>
          <w:rFonts w:asciiTheme="minorHAnsi" w:hAnsiTheme="minorHAnsi" w:cstheme="minorHAnsi"/>
          <w:sz w:val="18"/>
          <w:szCs w:val="18"/>
        </w:rPr>
        <w:t xml:space="preserve">his </w:t>
      </w:r>
      <w:r w:rsidR="00C447F0">
        <w:rPr>
          <w:rFonts w:asciiTheme="minorHAnsi" w:hAnsiTheme="minorHAnsi" w:cstheme="minorHAnsi"/>
          <w:sz w:val="18"/>
          <w:szCs w:val="18"/>
        </w:rPr>
        <w:t>Purchase Order</w:t>
      </w:r>
      <w:r w:rsidRPr="003C1095">
        <w:rPr>
          <w:rFonts w:asciiTheme="minorHAnsi" w:hAnsiTheme="minorHAnsi" w:cstheme="minorHAnsi"/>
          <w:sz w:val="18"/>
          <w:szCs w:val="18"/>
        </w:rPr>
        <w:t>.</w:t>
      </w:r>
    </w:p>
    <w:p w14:paraId="6077D728" w14:textId="77777777" w:rsidR="00096162" w:rsidRDefault="004C297D" w:rsidP="004C297D">
      <w:pPr>
        <w:pStyle w:val="ListParagraph"/>
        <w:numPr>
          <w:ilvl w:val="0"/>
          <w:numId w:val="2"/>
        </w:numPr>
        <w:spacing w:after="40" w:line="259" w:lineRule="auto"/>
        <w:ind w:left="0" w:firstLine="0"/>
        <w:contextualSpacing w:val="0"/>
        <w:rPr>
          <w:rFonts w:asciiTheme="minorHAnsi" w:hAnsiTheme="minorHAnsi" w:cstheme="minorHAnsi"/>
          <w:sz w:val="18"/>
          <w:szCs w:val="18"/>
        </w:rPr>
      </w:pPr>
      <w:r w:rsidRPr="003C1095">
        <w:rPr>
          <w:rFonts w:asciiTheme="minorHAnsi" w:hAnsiTheme="minorHAnsi" w:cstheme="minorHAnsi"/>
          <w:b/>
          <w:sz w:val="18"/>
          <w:szCs w:val="18"/>
        </w:rPr>
        <w:t>Dispute Resolution.</w:t>
      </w:r>
      <w:r w:rsidRPr="003C1095">
        <w:rPr>
          <w:rFonts w:asciiTheme="minorHAnsi" w:hAnsiTheme="minorHAnsi" w:cstheme="minorHAnsi"/>
          <w:sz w:val="18"/>
          <w:szCs w:val="18"/>
        </w:rPr>
        <w:t xml:space="preserve"> </w:t>
      </w:r>
    </w:p>
    <w:p w14:paraId="39A74E1A" w14:textId="49807791" w:rsidR="004C297D" w:rsidRPr="003C1095" w:rsidRDefault="004C297D" w:rsidP="00096162">
      <w:pPr>
        <w:pStyle w:val="ListParagraph"/>
        <w:spacing w:after="40" w:line="259" w:lineRule="auto"/>
        <w:ind w:left="0"/>
        <w:contextualSpacing w:val="0"/>
        <w:rPr>
          <w:rFonts w:asciiTheme="minorHAnsi" w:hAnsiTheme="minorHAnsi" w:cstheme="minorHAnsi"/>
          <w:sz w:val="18"/>
          <w:szCs w:val="18"/>
        </w:rPr>
      </w:pPr>
      <w:r w:rsidRPr="003C1095">
        <w:rPr>
          <w:rFonts w:asciiTheme="minorHAnsi" w:hAnsiTheme="minorHAnsi" w:cstheme="minorHAnsi"/>
          <w:sz w:val="18"/>
          <w:szCs w:val="18"/>
        </w:rPr>
        <w:t>(a) Any dispute between the parties arising from this agreement will be subject to good faith negotiations between executives.</w:t>
      </w:r>
    </w:p>
    <w:p w14:paraId="626C1103" w14:textId="77777777" w:rsidR="004C297D" w:rsidRPr="003C1095" w:rsidRDefault="004C297D" w:rsidP="004C297D">
      <w:pPr>
        <w:pStyle w:val="0SingleSpacespaceafter"/>
        <w:spacing w:after="40"/>
        <w:rPr>
          <w:rFonts w:asciiTheme="minorHAnsi" w:hAnsiTheme="minorHAnsi" w:cstheme="minorHAnsi"/>
          <w:sz w:val="18"/>
          <w:szCs w:val="18"/>
        </w:rPr>
      </w:pPr>
      <w:r w:rsidRPr="003C1095">
        <w:rPr>
          <w:rFonts w:asciiTheme="minorHAnsi" w:hAnsiTheme="minorHAnsi" w:cstheme="minorHAnsi"/>
          <w:sz w:val="18"/>
          <w:szCs w:val="18"/>
        </w:rPr>
        <w:t>(b). If the dispute remains unresolved</w:t>
      </w:r>
      <w:r>
        <w:rPr>
          <w:rFonts w:asciiTheme="minorHAnsi" w:hAnsiTheme="minorHAnsi" w:cstheme="minorHAnsi"/>
          <w:sz w:val="18"/>
          <w:szCs w:val="18"/>
        </w:rPr>
        <w:t xml:space="preserve"> after executive discussions</w:t>
      </w:r>
      <w:r w:rsidRPr="003C1095">
        <w:rPr>
          <w:rFonts w:asciiTheme="minorHAnsi" w:hAnsiTheme="minorHAnsi" w:cstheme="minorHAnsi"/>
          <w:sz w:val="18"/>
          <w:szCs w:val="18"/>
        </w:rPr>
        <w:t>, it will be mediated under the applicable rules of the American Arbitration Association</w:t>
      </w:r>
      <w:r>
        <w:rPr>
          <w:rFonts w:asciiTheme="minorHAnsi" w:hAnsiTheme="minorHAnsi" w:cstheme="minorHAnsi"/>
          <w:sz w:val="18"/>
          <w:szCs w:val="18"/>
        </w:rPr>
        <w:t xml:space="preserve"> or other third-party provider as the parties mutually agree</w:t>
      </w:r>
      <w:r w:rsidRPr="003C1095">
        <w:rPr>
          <w:rFonts w:asciiTheme="minorHAnsi" w:hAnsiTheme="minorHAnsi" w:cstheme="minorHAnsi"/>
          <w:sz w:val="18"/>
          <w:szCs w:val="18"/>
        </w:rPr>
        <w:t>.</w:t>
      </w:r>
    </w:p>
    <w:p w14:paraId="66D58A90" w14:textId="062A2A4A" w:rsidR="004C297D" w:rsidRPr="003C1095" w:rsidRDefault="004C297D" w:rsidP="004C297D">
      <w:pPr>
        <w:pStyle w:val="0SingleSpacespaceafter"/>
        <w:spacing w:after="40"/>
        <w:rPr>
          <w:rFonts w:asciiTheme="minorHAnsi" w:hAnsiTheme="minorHAnsi" w:cstheme="minorHAnsi"/>
          <w:sz w:val="18"/>
          <w:szCs w:val="18"/>
        </w:rPr>
      </w:pPr>
      <w:r w:rsidRPr="003C1095">
        <w:rPr>
          <w:rFonts w:asciiTheme="minorHAnsi" w:hAnsiTheme="minorHAnsi" w:cstheme="minorHAnsi"/>
          <w:sz w:val="18"/>
          <w:szCs w:val="18"/>
        </w:rPr>
        <w:t xml:space="preserve">(c) If the dispute remains unresolved following mediation, </w:t>
      </w:r>
      <w:r w:rsidR="00C447F0">
        <w:rPr>
          <w:rFonts w:asciiTheme="minorHAnsi" w:hAnsiTheme="minorHAnsi" w:cstheme="minorHAnsi"/>
          <w:sz w:val="18"/>
          <w:szCs w:val="18"/>
        </w:rPr>
        <w:t xml:space="preserve">at the election of Purchaser in its sole and absolute discretion, Purchaser may require the dispute be </w:t>
      </w:r>
      <w:r w:rsidR="00096162">
        <w:rPr>
          <w:rFonts w:asciiTheme="minorHAnsi" w:hAnsiTheme="minorHAnsi" w:cstheme="minorHAnsi"/>
          <w:sz w:val="18"/>
          <w:szCs w:val="18"/>
        </w:rPr>
        <w:t xml:space="preserve">submitted to </w:t>
      </w:r>
      <w:r w:rsidRPr="003C1095">
        <w:rPr>
          <w:rFonts w:asciiTheme="minorHAnsi" w:hAnsiTheme="minorHAnsi" w:cstheme="minorHAnsi"/>
          <w:sz w:val="18"/>
          <w:szCs w:val="18"/>
        </w:rPr>
        <w:t>binding arbitration in accordance wi</w:t>
      </w:r>
      <w:r>
        <w:rPr>
          <w:rFonts w:asciiTheme="minorHAnsi" w:hAnsiTheme="minorHAnsi" w:cstheme="minorHAnsi"/>
          <w:sz w:val="18"/>
          <w:szCs w:val="18"/>
        </w:rPr>
        <w:t xml:space="preserve">th </w:t>
      </w:r>
      <w:r w:rsidRPr="003C1095">
        <w:rPr>
          <w:rFonts w:asciiTheme="minorHAnsi" w:hAnsiTheme="minorHAnsi" w:cstheme="minorHAnsi"/>
          <w:sz w:val="18"/>
          <w:szCs w:val="18"/>
        </w:rPr>
        <w:t>the applicable rules of the American Arbitration Association</w:t>
      </w:r>
      <w:r>
        <w:rPr>
          <w:rFonts w:asciiTheme="minorHAnsi" w:hAnsiTheme="minorHAnsi" w:cstheme="minorHAnsi"/>
          <w:sz w:val="18"/>
          <w:szCs w:val="18"/>
        </w:rPr>
        <w:t xml:space="preserve"> (or other third-party provider as the parties mutually agree)</w:t>
      </w:r>
      <w:r w:rsidRPr="003C1095">
        <w:rPr>
          <w:rFonts w:asciiTheme="minorHAnsi" w:hAnsiTheme="minorHAnsi" w:cstheme="minorHAnsi"/>
          <w:sz w:val="18"/>
          <w:szCs w:val="18"/>
        </w:rPr>
        <w:t>. Judgment upon the award may be entered by any court having jurisdiction.</w:t>
      </w:r>
    </w:p>
    <w:p w14:paraId="2931946D" w14:textId="1AA515E1" w:rsidR="004C297D" w:rsidRDefault="004C297D" w:rsidP="004C297D">
      <w:pPr>
        <w:pStyle w:val="0SingleSpacespaceafter"/>
        <w:rPr>
          <w:rFonts w:asciiTheme="minorHAnsi" w:hAnsiTheme="minorHAnsi" w:cstheme="minorHAnsi"/>
          <w:sz w:val="18"/>
          <w:szCs w:val="18"/>
        </w:rPr>
      </w:pPr>
      <w:r w:rsidRPr="003C1095">
        <w:rPr>
          <w:rFonts w:asciiTheme="minorHAnsi" w:hAnsiTheme="minorHAnsi" w:cstheme="minorHAnsi"/>
          <w:sz w:val="18"/>
          <w:szCs w:val="18"/>
        </w:rPr>
        <w:t xml:space="preserve">(d). </w:t>
      </w:r>
      <w:r w:rsidRPr="00060A56">
        <w:rPr>
          <w:rFonts w:asciiTheme="minorHAnsi" w:hAnsiTheme="minorHAnsi" w:cstheme="minorHAnsi"/>
          <w:b/>
          <w:sz w:val="18"/>
          <w:szCs w:val="18"/>
        </w:rPr>
        <w:t>Venue</w:t>
      </w:r>
      <w:r>
        <w:rPr>
          <w:rFonts w:asciiTheme="minorHAnsi" w:hAnsiTheme="minorHAnsi" w:cstheme="minorHAnsi"/>
          <w:b/>
          <w:sz w:val="18"/>
          <w:szCs w:val="18"/>
        </w:rPr>
        <w:t xml:space="preserve"> for Mediation and Arbitration</w:t>
      </w:r>
      <w:r w:rsidRPr="00060A56">
        <w:rPr>
          <w:rFonts w:asciiTheme="minorHAnsi" w:hAnsiTheme="minorHAnsi" w:cstheme="minorHAnsi"/>
          <w:b/>
          <w:sz w:val="18"/>
          <w:szCs w:val="18"/>
        </w:rPr>
        <w:t>.</w:t>
      </w:r>
      <w:r>
        <w:rPr>
          <w:rFonts w:asciiTheme="minorHAnsi" w:hAnsiTheme="minorHAnsi" w:cstheme="minorHAnsi"/>
          <w:sz w:val="18"/>
          <w:szCs w:val="18"/>
        </w:rPr>
        <w:t xml:space="preserve"> The location of the mediation and arbitration will be the county where the project is located or other location as the parties mutually agree.</w:t>
      </w:r>
    </w:p>
    <w:p w14:paraId="3FD28639" w14:textId="672F637F" w:rsidR="00400807" w:rsidRPr="003C1095" w:rsidRDefault="00096162" w:rsidP="00950EC2">
      <w:pPr>
        <w:pStyle w:val="0SingleSpacespaceafter"/>
        <w:rPr>
          <w:rFonts w:asciiTheme="minorHAnsi" w:hAnsiTheme="minorHAnsi" w:cstheme="minorHAnsi"/>
          <w:sz w:val="18"/>
          <w:szCs w:val="18"/>
        </w:rPr>
      </w:pPr>
      <w:r>
        <w:rPr>
          <w:rFonts w:asciiTheme="minorHAnsi" w:hAnsiTheme="minorHAnsi" w:cstheme="minorHAnsi"/>
          <w:sz w:val="18"/>
          <w:szCs w:val="18"/>
        </w:rPr>
        <w:t xml:space="preserve">(e).  </w:t>
      </w:r>
      <w:r w:rsidRPr="00825D58">
        <w:rPr>
          <w:rFonts w:asciiTheme="minorHAnsi" w:hAnsiTheme="minorHAnsi" w:cstheme="minorHAnsi"/>
          <w:b/>
          <w:bCs/>
          <w:sz w:val="18"/>
          <w:szCs w:val="18"/>
        </w:rPr>
        <w:t>Attorney Fees.</w:t>
      </w:r>
      <w:r w:rsidRPr="00825D58">
        <w:rPr>
          <w:rFonts w:asciiTheme="minorHAnsi" w:hAnsiTheme="minorHAnsi" w:cstheme="minorHAnsi"/>
          <w:sz w:val="18"/>
          <w:szCs w:val="18"/>
        </w:rPr>
        <w:t xml:space="preserve">  </w:t>
      </w:r>
      <w:r w:rsidR="00825D58" w:rsidRPr="00825D58">
        <w:rPr>
          <w:rFonts w:asciiTheme="minorHAnsi" w:hAnsiTheme="minorHAnsi" w:cstheme="minorHAnsi"/>
          <w:sz w:val="18"/>
          <w:szCs w:val="18"/>
        </w:rPr>
        <w:t xml:space="preserve">In any litigation or dispute resolution proceeding between the parties, each party shall bear their own costs and attorney’s fees and no provision of this </w:t>
      </w:r>
      <w:r w:rsidR="00BE3061">
        <w:rPr>
          <w:rFonts w:asciiTheme="minorHAnsi" w:hAnsiTheme="minorHAnsi" w:cstheme="minorHAnsi"/>
          <w:sz w:val="18"/>
          <w:szCs w:val="18"/>
        </w:rPr>
        <w:t xml:space="preserve">Purchase Order </w:t>
      </w:r>
      <w:r w:rsidR="00825D58" w:rsidRPr="00825D58">
        <w:rPr>
          <w:rFonts w:asciiTheme="minorHAnsi" w:hAnsiTheme="minorHAnsi" w:cstheme="minorHAnsi"/>
          <w:sz w:val="18"/>
          <w:szCs w:val="18"/>
        </w:rPr>
        <w:t xml:space="preserve">is intended as a provision to provide that either party will be entitled to recover attorney’s fees as the prevailing party in any arbitration or litigation between </w:t>
      </w:r>
      <w:r w:rsidR="00BE3061">
        <w:rPr>
          <w:rFonts w:asciiTheme="minorHAnsi" w:hAnsiTheme="minorHAnsi" w:cstheme="minorHAnsi"/>
          <w:sz w:val="18"/>
          <w:szCs w:val="18"/>
        </w:rPr>
        <w:t xml:space="preserve">Supplier and Purchaser. </w:t>
      </w:r>
    </w:p>
    <w:sectPr w:rsidR="00400807" w:rsidRPr="003C1095" w:rsidSect="00A13779">
      <w:headerReference w:type="default" r:id="rId11"/>
      <w:footerReference w:type="default" r:id="rId12"/>
      <w:pgSz w:w="15840" w:h="12240" w:orient="landscape"/>
      <w:pgMar w:top="1800" w:right="1440" w:bottom="1008" w:left="1267"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8E8A" w14:textId="77777777" w:rsidR="0091271E" w:rsidRDefault="0091271E">
      <w:r>
        <w:separator/>
      </w:r>
    </w:p>
  </w:endnote>
  <w:endnote w:type="continuationSeparator" w:id="0">
    <w:p w14:paraId="27919CDA" w14:textId="77777777" w:rsidR="0091271E" w:rsidRDefault="0091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F6F4" w14:textId="77777777" w:rsidR="00950EC2" w:rsidRDefault="00950EC2" w:rsidP="00950EC2">
    <w:pPr>
      <w:pStyle w:val="Footer"/>
      <w:ind w:hanging="1800"/>
      <w:jc w:val="center"/>
      <w:rPr>
        <w:sz w:val="16"/>
        <w:szCs w:val="16"/>
      </w:rPr>
    </w:pPr>
    <w:r w:rsidRPr="00A13779">
      <w:rPr>
        <w:sz w:val="16"/>
        <w:szCs w:val="16"/>
      </w:rPr>
      <w:t xml:space="preserve">                                           </w:t>
    </w:r>
  </w:p>
  <w:p w14:paraId="01E3D1ED" w14:textId="77777777" w:rsidR="00950EC2" w:rsidRDefault="00950EC2" w:rsidP="00950EC2">
    <w:pPr>
      <w:pStyle w:val="Footer"/>
      <w:ind w:hanging="1800"/>
      <w:jc w:val="center"/>
      <w:rPr>
        <w:sz w:val="16"/>
        <w:szCs w:val="16"/>
      </w:rPr>
    </w:pPr>
  </w:p>
  <w:p w14:paraId="32EEB4C3" w14:textId="77777777" w:rsidR="0052505E" w:rsidRPr="007B0EA5" w:rsidRDefault="00950EC2" w:rsidP="0052505E">
    <w:pPr>
      <w:pStyle w:val="Footer"/>
      <w:ind w:hanging="1800"/>
      <w:jc w:val="center"/>
      <w:rPr>
        <w:sz w:val="16"/>
        <w:szCs w:val="16"/>
      </w:rPr>
    </w:pPr>
    <w:r>
      <w:rPr>
        <w:sz w:val="16"/>
        <w:szCs w:val="16"/>
      </w:rPr>
      <w:tab/>
    </w:r>
    <w:r w:rsidR="0052505E" w:rsidRPr="007B0EA5">
      <w:rPr>
        <w:sz w:val="16"/>
        <w:szCs w:val="16"/>
      </w:rPr>
      <w:t>15343 Proctor Ave., City of industry CA 9174</w:t>
    </w:r>
    <w:r w:rsidR="0052505E">
      <w:rPr>
        <w:sz w:val="16"/>
        <w:szCs w:val="16"/>
      </w:rPr>
      <w:t>5</w:t>
    </w:r>
  </w:p>
  <w:p w14:paraId="0A997722" w14:textId="77777777" w:rsidR="0052505E" w:rsidRPr="0072045D" w:rsidRDefault="0052505E" w:rsidP="0052505E">
    <w:pPr>
      <w:pStyle w:val="Footer"/>
      <w:ind w:hanging="1800"/>
      <w:jc w:val="center"/>
      <w:rPr>
        <w:sz w:val="20"/>
        <w:szCs w:val="20"/>
      </w:rPr>
    </w:pPr>
    <w:r w:rsidRPr="007B0EA5">
      <w:rPr>
        <w:sz w:val="16"/>
        <w:szCs w:val="16"/>
      </w:rPr>
      <w:t xml:space="preserve">                                             Tel: (626) 330-3425 / (800) 816-8830 Fax: (626) </w:t>
    </w:r>
    <w:r>
      <w:rPr>
        <w:sz w:val="16"/>
        <w:szCs w:val="16"/>
      </w:rPr>
      <w:t>369-7554</w:t>
    </w:r>
  </w:p>
  <w:p w14:paraId="20342921" w14:textId="2008EB43" w:rsidR="00950EC2" w:rsidRDefault="00950EC2" w:rsidP="0052505E">
    <w:pPr>
      <w:pStyle w:val="Footer"/>
      <w:ind w:hanging="18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47A7" w14:textId="77777777" w:rsidR="0091271E" w:rsidRDefault="0091271E">
      <w:r>
        <w:separator/>
      </w:r>
    </w:p>
  </w:footnote>
  <w:footnote w:type="continuationSeparator" w:id="0">
    <w:p w14:paraId="00B5FD16" w14:textId="77777777" w:rsidR="0091271E" w:rsidRDefault="0091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5D00" w14:textId="77777777" w:rsidR="002D70E5" w:rsidRDefault="002D70E5" w:rsidP="002D70E5">
    <w:pPr>
      <w:pStyle w:val="Header"/>
      <w:ind w:hanging="1800"/>
    </w:pPr>
    <w:r>
      <w:rPr>
        <w:noProof/>
      </w:rPr>
      <w:t xml:space="preserve">                                                   </w:t>
    </w:r>
    <w:r>
      <w:rPr>
        <w:noProof/>
      </w:rPr>
      <w:drawing>
        <wp:inline distT="0" distB="0" distL="0" distR="0" wp14:anchorId="6518A203" wp14:editId="7D0C4532">
          <wp:extent cx="2146852" cy="834972"/>
          <wp:effectExtent l="0" t="0" r="6350" b="381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822" cy="870742"/>
                  </a:xfrm>
                  <a:prstGeom prst="rect">
                    <a:avLst/>
                  </a:prstGeom>
                  <a:noFill/>
                  <a:ln>
                    <a:noFill/>
                  </a:ln>
                </pic:spPr>
              </pic:pic>
            </a:graphicData>
          </a:graphic>
        </wp:inline>
      </w:drawing>
    </w:r>
    <w:r>
      <w:rPr>
        <w:noProof/>
      </w:rPr>
      <w:t xml:space="preserve">                                                                  </w:t>
    </w:r>
    <w:r>
      <w:rPr>
        <w:noProof/>
      </w:rPr>
      <w:drawing>
        <wp:inline distT="0" distB="0" distL="0" distR="0" wp14:anchorId="5AC795E2" wp14:editId="1D7769F4">
          <wp:extent cx="2018244" cy="929924"/>
          <wp:effectExtent l="0" t="0" r="1270" b="3810"/>
          <wp:docPr id="3" name="Picture 3"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 company name&#10;&#10;Description automatically generated"/>
                  <pic:cNvPicPr/>
                </pic:nvPicPr>
                <pic:blipFill>
                  <a:blip r:embed="rId2"/>
                  <a:stretch>
                    <a:fillRect/>
                  </a:stretch>
                </pic:blipFill>
                <pic:spPr>
                  <a:xfrm>
                    <a:off x="0" y="0"/>
                    <a:ext cx="2057035" cy="947797"/>
                  </a:xfrm>
                  <a:prstGeom prst="rect">
                    <a:avLst/>
                  </a:prstGeom>
                </pic:spPr>
              </pic:pic>
            </a:graphicData>
          </a:graphic>
        </wp:inline>
      </w:drawing>
    </w:r>
    <w:r>
      <w:rPr>
        <w:noProof/>
      </w:rPr>
      <w:t xml:space="preserve">                       </w:t>
    </w:r>
  </w:p>
  <w:p w14:paraId="033214F6" w14:textId="169A26BA" w:rsidR="00B43D21" w:rsidRPr="002D70E5" w:rsidRDefault="00000000" w:rsidP="002D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BF7A1B"/>
    <w:multiLevelType w:val="hybridMultilevel"/>
    <w:tmpl w:val="3EB6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E222E"/>
    <w:multiLevelType w:val="hybridMultilevel"/>
    <w:tmpl w:val="9E0006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7887E6C"/>
    <w:multiLevelType w:val="hybridMultilevel"/>
    <w:tmpl w:val="CB3A0E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11C60B4"/>
    <w:multiLevelType w:val="hybridMultilevel"/>
    <w:tmpl w:val="3EA81A6A"/>
    <w:lvl w:ilvl="0" w:tplc="EBBC44FA">
      <w:start w:val="1"/>
      <w:numFmt w:val="bullet"/>
      <w:pStyle w:val="Achievement"/>
      <w:lvlText w:val=""/>
      <w:lvlJc w:val="left"/>
      <w:pPr>
        <w:tabs>
          <w:tab w:val="num" w:pos="2495"/>
        </w:tabs>
        <w:ind w:left="2380" w:hanging="245"/>
      </w:pPr>
      <w:rPr>
        <w:rFonts w:ascii="Wingdings" w:hAnsi="Wingdings" w:hint="default"/>
      </w:rPr>
    </w:lvl>
    <w:lvl w:ilvl="1" w:tplc="04090001">
      <w:start w:val="1"/>
      <w:numFmt w:val="bullet"/>
      <w:lvlText w:val=""/>
      <w:lvlJc w:val="left"/>
      <w:pPr>
        <w:tabs>
          <w:tab w:val="num" w:pos="3215"/>
        </w:tabs>
        <w:ind w:left="3215" w:hanging="360"/>
      </w:pPr>
      <w:rPr>
        <w:rFonts w:ascii="Symbol" w:hAnsi="Symbol" w:hint="default"/>
      </w:rPr>
    </w:lvl>
    <w:lvl w:ilvl="2" w:tplc="04090005" w:tentative="1">
      <w:start w:val="1"/>
      <w:numFmt w:val="bullet"/>
      <w:lvlText w:val=""/>
      <w:lvlJc w:val="left"/>
      <w:pPr>
        <w:tabs>
          <w:tab w:val="num" w:pos="3935"/>
        </w:tabs>
        <w:ind w:left="3935" w:hanging="360"/>
      </w:pPr>
      <w:rPr>
        <w:rFonts w:ascii="Wingdings" w:hAnsi="Wingdings" w:hint="default"/>
      </w:rPr>
    </w:lvl>
    <w:lvl w:ilvl="3" w:tplc="04090001" w:tentative="1">
      <w:start w:val="1"/>
      <w:numFmt w:val="bullet"/>
      <w:lvlText w:val=""/>
      <w:lvlJc w:val="left"/>
      <w:pPr>
        <w:tabs>
          <w:tab w:val="num" w:pos="4655"/>
        </w:tabs>
        <w:ind w:left="4655" w:hanging="360"/>
      </w:pPr>
      <w:rPr>
        <w:rFonts w:ascii="Symbol" w:hAnsi="Symbol" w:hint="default"/>
      </w:rPr>
    </w:lvl>
    <w:lvl w:ilvl="4" w:tplc="04090003" w:tentative="1">
      <w:start w:val="1"/>
      <w:numFmt w:val="bullet"/>
      <w:lvlText w:val="o"/>
      <w:lvlJc w:val="left"/>
      <w:pPr>
        <w:tabs>
          <w:tab w:val="num" w:pos="5375"/>
        </w:tabs>
        <w:ind w:left="5375" w:hanging="360"/>
      </w:pPr>
      <w:rPr>
        <w:rFonts w:ascii="Courier New" w:hAnsi="Courier New" w:hint="default"/>
      </w:rPr>
    </w:lvl>
    <w:lvl w:ilvl="5" w:tplc="04090005" w:tentative="1">
      <w:start w:val="1"/>
      <w:numFmt w:val="bullet"/>
      <w:lvlText w:val=""/>
      <w:lvlJc w:val="left"/>
      <w:pPr>
        <w:tabs>
          <w:tab w:val="num" w:pos="6095"/>
        </w:tabs>
        <w:ind w:left="6095" w:hanging="360"/>
      </w:pPr>
      <w:rPr>
        <w:rFonts w:ascii="Wingdings" w:hAnsi="Wingdings" w:hint="default"/>
      </w:rPr>
    </w:lvl>
    <w:lvl w:ilvl="6" w:tplc="04090001" w:tentative="1">
      <w:start w:val="1"/>
      <w:numFmt w:val="bullet"/>
      <w:lvlText w:val=""/>
      <w:lvlJc w:val="left"/>
      <w:pPr>
        <w:tabs>
          <w:tab w:val="num" w:pos="6815"/>
        </w:tabs>
        <w:ind w:left="6815" w:hanging="360"/>
      </w:pPr>
      <w:rPr>
        <w:rFonts w:ascii="Symbol" w:hAnsi="Symbol" w:hint="default"/>
      </w:rPr>
    </w:lvl>
    <w:lvl w:ilvl="7" w:tplc="04090003" w:tentative="1">
      <w:start w:val="1"/>
      <w:numFmt w:val="bullet"/>
      <w:lvlText w:val="o"/>
      <w:lvlJc w:val="left"/>
      <w:pPr>
        <w:tabs>
          <w:tab w:val="num" w:pos="7535"/>
        </w:tabs>
        <w:ind w:left="7535" w:hanging="360"/>
      </w:pPr>
      <w:rPr>
        <w:rFonts w:ascii="Courier New" w:hAnsi="Courier New" w:hint="default"/>
      </w:rPr>
    </w:lvl>
    <w:lvl w:ilvl="8" w:tplc="04090005" w:tentative="1">
      <w:start w:val="1"/>
      <w:numFmt w:val="bullet"/>
      <w:lvlText w:val=""/>
      <w:lvlJc w:val="left"/>
      <w:pPr>
        <w:tabs>
          <w:tab w:val="num" w:pos="8255"/>
        </w:tabs>
        <w:ind w:left="8255" w:hanging="360"/>
      </w:pPr>
      <w:rPr>
        <w:rFonts w:ascii="Wingdings" w:hAnsi="Wingdings" w:hint="default"/>
      </w:rPr>
    </w:lvl>
  </w:abstractNum>
  <w:abstractNum w:abstractNumId="5" w15:restartNumberingAfterBreak="0">
    <w:nsid w:val="52986B01"/>
    <w:multiLevelType w:val="hybridMultilevel"/>
    <w:tmpl w:val="982EA2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9B42A3"/>
    <w:multiLevelType w:val="hybridMultilevel"/>
    <w:tmpl w:val="696CEBA4"/>
    <w:lvl w:ilvl="0" w:tplc="0409000F">
      <w:start w:val="1"/>
      <w:numFmt w:val="decimal"/>
      <w:lvlText w:val="%1."/>
      <w:lvlJc w:val="left"/>
      <w:pPr>
        <w:ind w:left="720" w:hanging="360"/>
      </w:pPr>
    </w:lvl>
    <w:lvl w:ilvl="1" w:tplc="9290312E">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646E5"/>
    <w:multiLevelType w:val="hybridMultilevel"/>
    <w:tmpl w:val="EF66AB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9712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894467">
    <w:abstractNumId w:val="6"/>
  </w:num>
  <w:num w:numId="3" w16cid:durableId="6823130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16cid:durableId="1387412186">
    <w:abstractNumId w:val="4"/>
  </w:num>
  <w:num w:numId="5" w16cid:durableId="58527108">
    <w:abstractNumId w:val="7"/>
  </w:num>
  <w:num w:numId="6" w16cid:durableId="492766466">
    <w:abstractNumId w:val="2"/>
  </w:num>
  <w:num w:numId="7" w16cid:durableId="27686372">
    <w:abstractNumId w:val="1"/>
  </w:num>
  <w:num w:numId="8" w16cid:durableId="649752037">
    <w:abstractNumId w:val="3"/>
  </w:num>
  <w:num w:numId="9" w16cid:durableId="1300695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05"/>
    <w:rsid w:val="00032BF2"/>
    <w:rsid w:val="00065B1A"/>
    <w:rsid w:val="000717C0"/>
    <w:rsid w:val="00096162"/>
    <w:rsid w:val="000B0764"/>
    <w:rsid w:val="00130573"/>
    <w:rsid w:val="00175940"/>
    <w:rsid w:val="00187F20"/>
    <w:rsid w:val="00212069"/>
    <w:rsid w:val="002221EB"/>
    <w:rsid w:val="00237BA9"/>
    <w:rsid w:val="002517DC"/>
    <w:rsid w:val="002562C9"/>
    <w:rsid w:val="0025714F"/>
    <w:rsid w:val="002A09ED"/>
    <w:rsid w:val="002B4FE3"/>
    <w:rsid w:val="002D70E5"/>
    <w:rsid w:val="00305430"/>
    <w:rsid w:val="003125FF"/>
    <w:rsid w:val="00327345"/>
    <w:rsid w:val="00335CF2"/>
    <w:rsid w:val="00363FDB"/>
    <w:rsid w:val="00393FCF"/>
    <w:rsid w:val="003E3276"/>
    <w:rsid w:val="00400807"/>
    <w:rsid w:val="00406AC6"/>
    <w:rsid w:val="0042662C"/>
    <w:rsid w:val="00433F4F"/>
    <w:rsid w:val="00446F76"/>
    <w:rsid w:val="00450E8E"/>
    <w:rsid w:val="004563E7"/>
    <w:rsid w:val="00457FEB"/>
    <w:rsid w:val="00491DF7"/>
    <w:rsid w:val="004A089C"/>
    <w:rsid w:val="004C297D"/>
    <w:rsid w:val="004C41CB"/>
    <w:rsid w:val="004F7705"/>
    <w:rsid w:val="00523A0F"/>
    <w:rsid w:val="0052505E"/>
    <w:rsid w:val="00602C44"/>
    <w:rsid w:val="006427AB"/>
    <w:rsid w:val="00653831"/>
    <w:rsid w:val="00696936"/>
    <w:rsid w:val="006B0A19"/>
    <w:rsid w:val="006B6AC4"/>
    <w:rsid w:val="006D2C29"/>
    <w:rsid w:val="006D4974"/>
    <w:rsid w:val="006D7B52"/>
    <w:rsid w:val="006F0CF7"/>
    <w:rsid w:val="007118BB"/>
    <w:rsid w:val="007223C8"/>
    <w:rsid w:val="00743988"/>
    <w:rsid w:val="0077178D"/>
    <w:rsid w:val="007C5D61"/>
    <w:rsid w:val="007D694F"/>
    <w:rsid w:val="007F7401"/>
    <w:rsid w:val="008023F5"/>
    <w:rsid w:val="00814A25"/>
    <w:rsid w:val="00815DB9"/>
    <w:rsid w:val="00816FCC"/>
    <w:rsid w:val="008214E1"/>
    <w:rsid w:val="00825D58"/>
    <w:rsid w:val="00867C72"/>
    <w:rsid w:val="00886282"/>
    <w:rsid w:val="008959D5"/>
    <w:rsid w:val="008964D2"/>
    <w:rsid w:val="008A5E45"/>
    <w:rsid w:val="008A7C9D"/>
    <w:rsid w:val="008D022F"/>
    <w:rsid w:val="008F43ED"/>
    <w:rsid w:val="009120EC"/>
    <w:rsid w:val="0091271E"/>
    <w:rsid w:val="00924DC3"/>
    <w:rsid w:val="00950EC2"/>
    <w:rsid w:val="009D62D2"/>
    <w:rsid w:val="009E4986"/>
    <w:rsid w:val="00A13779"/>
    <w:rsid w:val="00A30D76"/>
    <w:rsid w:val="00A43C8E"/>
    <w:rsid w:val="00AE3C52"/>
    <w:rsid w:val="00AE569B"/>
    <w:rsid w:val="00AF205B"/>
    <w:rsid w:val="00B15192"/>
    <w:rsid w:val="00B70212"/>
    <w:rsid w:val="00B93F11"/>
    <w:rsid w:val="00BA7174"/>
    <w:rsid w:val="00BB3EDA"/>
    <w:rsid w:val="00BC2CD9"/>
    <w:rsid w:val="00BE3061"/>
    <w:rsid w:val="00BE7E8C"/>
    <w:rsid w:val="00C227AB"/>
    <w:rsid w:val="00C22A6D"/>
    <w:rsid w:val="00C425CF"/>
    <w:rsid w:val="00C447F0"/>
    <w:rsid w:val="00C5784E"/>
    <w:rsid w:val="00C728E8"/>
    <w:rsid w:val="00C8640B"/>
    <w:rsid w:val="00CB6F3B"/>
    <w:rsid w:val="00D0177D"/>
    <w:rsid w:val="00D3353E"/>
    <w:rsid w:val="00D641CC"/>
    <w:rsid w:val="00D83C1B"/>
    <w:rsid w:val="00D90550"/>
    <w:rsid w:val="00DD3D71"/>
    <w:rsid w:val="00DF01EB"/>
    <w:rsid w:val="00E209DC"/>
    <w:rsid w:val="00E20EA0"/>
    <w:rsid w:val="00E26F48"/>
    <w:rsid w:val="00E41147"/>
    <w:rsid w:val="00E54040"/>
    <w:rsid w:val="00E73A15"/>
    <w:rsid w:val="00E804D6"/>
    <w:rsid w:val="00EC713A"/>
    <w:rsid w:val="00ED29B2"/>
    <w:rsid w:val="00ED74A2"/>
    <w:rsid w:val="00EE4E17"/>
    <w:rsid w:val="00EE75CF"/>
    <w:rsid w:val="00EF584C"/>
    <w:rsid w:val="00F3263E"/>
    <w:rsid w:val="00F35B8C"/>
    <w:rsid w:val="00F735CB"/>
    <w:rsid w:val="00FB7399"/>
    <w:rsid w:val="00FD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6911"/>
  <w15:chartTrackingRefBased/>
  <w15:docId w15:val="{B766A1CB-3DCB-4352-A9EA-21325054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7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F7705"/>
    <w:pPr>
      <w:tabs>
        <w:tab w:val="center" w:pos="4320"/>
        <w:tab w:val="right" w:pos="8640"/>
      </w:tabs>
    </w:pPr>
  </w:style>
  <w:style w:type="character" w:customStyle="1" w:styleId="HeaderChar">
    <w:name w:val="Header Char"/>
    <w:basedOn w:val="DefaultParagraphFont"/>
    <w:link w:val="Header"/>
    <w:semiHidden/>
    <w:rsid w:val="004F7705"/>
    <w:rPr>
      <w:rFonts w:ascii="Times New Roman" w:eastAsia="Times New Roman" w:hAnsi="Times New Roman" w:cs="Times New Roman"/>
      <w:sz w:val="24"/>
      <w:szCs w:val="24"/>
    </w:rPr>
  </w:style>
  <w:style w:type="paragraph" w:styleId="Footer">
    <w:name w:val="footer"/>
    <w:basedOn w:val="Normal"/>
    <w:link w:val="FooterChar"/>
    <w:uiPriority w:val="99"/>
    <w:rsid w:val="004F7705"/>
    <w:pPr>
      <w:tabs>
        <w:tab w:val="center" w:pos="4320"/>
        <w:tab w:val="right" w:pos="8640"/>
      </w:tabs>
    </w:pPr>
  </w:style>
  <w:style w:type="character" w:customStyle="1" w:styleId="FooterChar">
    <w:name w:val="Footer Char"/>
    <w:basedOn w:val="DefaultParagraphFont"/>
    <w:link w:val="Footer"/>
    <w:uiPriority w:val="99"/>
    <w:rsid w:val="004F7705"/>
    <w:rPr>
      <w:rFonts w:ascii="Times New Roman" w:eastAsia="Times New Roman" w:hAnsi="Times New Roman" w:cs="Times New Roman"/>
      <w:sz w:val="24"/>
      <w:szCs w:val="24"/>
    </w:rPr>
  </w:style>
  <w:style w:type="paragraph" w:styleId="ListParagraph">
    <w:name w:val="List Paragraph"/>
    <w:basedOn w:val="Normal"/>
    <w:uiPriority w:val="34"/>
    <w:qFormat/>
    <w:rsid w:val="004F7705"/>
    <w:pPr>
      <w:ind w:left="720"/>
      <w:contextualSpacing/>
    </w:pPr>
  </w:style>
  <w:style w:type="paragraph" w:styleId="BodyTextIndent2">
    <w:name w:val="Body Text Indent 2"/>
    <w:basedOn w:val="Normal"/>
    <w:link w:val="BodyTextIndent2Char"/>
    <w:uiPriority w:val="99"/>
    <w:unhideWhenUsed/>
    <w:rsid w:val="004F7705"/>
    <w:pPr>
      <w:spacing w:after="120" w:line="480" w:lineRule="auto"/>
      <w:ind w:left="360"/>
    </w:pPr>
  </w:style>
  <w:style w:type="character" w:customStyle="1" w:styleId="BodyTextIndent2Char">
    <w:name w:val="Body Text Indent 2 Char"/>
    <w:basedOn w:val="DefaultParagraphFont"/>
    <w:link w:val="BodyTextIndent2"/>
    <w:uiPriority w:val="99"/>
    <w:rsid w:val="004F7705"/>
    <w:rPr>
      <w:rFonts w:ascii="Times New Roman" w:eastAsia="Times New Roman" w:hAnsi="Times New Roman" w:cs="Times New Roman"/>
      <w:sz w:val="24"/>
      <w:szCs w:val="24"/>
    </w:rPr>
  </w:style>
  <w:style w:type="paragraph" w:styleId="Revision">
    <w:name w:val="Revision"/>
    <w:hidden/>
    <w:uiPriority w:val="99"/>
    <w:semiHidden/>
    <w:rsid w:val="009E4986"/>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A089C"/>
    <w:rPr>
      <w:sz w:val="16"/>
      <w:szCs w:val="16"/>
    </w:rPr>
  </w:style>
  <w:style w:type="paragraph" w:styleId="CommentText">
    <w:name w:val="annotation text"/>
    <w:basedOn w:val="Normal"/>
    <w:link w:val="CommentTextChar"/>
    <w:uiPriority w:val="99"/>
    <w:unhideWhenUsed/>
    <w:rsid w:val="004A089C"/>
    <w:rPr>
      <w:sz w:val="20"/>
      <w:szCs w:val="20"/>
    </w:rPr>
  </w:style>
  <w:style w:type="character" w:customStyle="1" w:styleId="CommentTextChar">
    <w:name w:val="Comment Text Char"/>
    <w:basedOn w:val="DefaultParagraphFont"/>
    <w:link w:val="CommentText"/>
    <w:uiPriority w:val="99"/>
    <w:rsid w:val="004A08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089C"/>
    <w:rPr>
      <w:b/>
      <w:bCs/>
    </w:rPr>
  </w:style>
  <w:style w:type="character" w:customStyle="1" w:styleId="CommentSubjectChar">
    <w:name w:val="Comment Subject Char"/>
    <w:basedOn w:val="CommentTextChar"/>
    <w:link w:val="CommentSubject"/>
    <w:uiPriority w:val="99"/>
    <w:semiHidden/>
    <w:rsid w:val="004A089C"/>
    <w:rPr>
      <w:rFonts w:ascii="Times New Roman" w:eastAsia="Times New Roman" w:hAnsi="Times New Roman" w:cs="Times New Roman"/>
      <w:b/>
      <w:bCs/>
      <w:sz w:val="20"/>
      <w:szCs w:val="20"/>
    </w:rPr>
  </w:style>
  <w:style w:type="paragraph" w:customStyle="1" w:styleId="0SingleSpacespaceafter">
    <w:name w:val="0&quot; Single Space (space after)"/>
    <w:basedOn w:val="Normal"/>
    <w:link w:val="0SingleSpacespaceafterChar"/>
    <w:qFormat/>
    <w:rsid w:val="004C297D"/>
    <w:pPr>
      <w:spacing w:after="120"/>
    </w:pPr>
    <w:rPr>
      <w:rFonts w:ascii="Garamond" w:eastAsiaTheme="minorHAnsi" w:hAnsi="Garamond" w:cstheme="minorBidi"/>
      <w:sz w:val="22"/>
      <w:szCs w:val="22"/>
    </w:rPr>
  </w:style>
  <w:style w:type="character" w:customStyle="1" w:styleId="0SingleSpacespaceafterChar">
    <w:name w:val="0&quot; Single Space (space after) Char"/>
    <w:basedOn w:val="DefaultParagraphFont"/>
    <w:link w:val="0SingleSpacespaceafter"/>
    <w:rsid w:val="004C297D"/>
    <w:rPr>
      <w:rFonts w:ascii="Garamond" w:hAnsi="Garamond"/>
    </w:rPr>
  </w:style>
  <w:style w:type="paragraph" w:customStyle="1" w:styleId="CenteredBoldspaceafter">
    <w:name w:val="Centered Bold (space after)"/>
    <w:basedOn w:val="Normal"/>
    <w:link w:val="CenteredBoldspaceafterChar"/>
    <w:qFormat/>
    <w:rsid w:val="004C297D"/>
    <w:pPr>
      <w:spacing w:after="120"/>
      <w:jc w:val="center"/>
    </w:pPr>
    <w:rPr>
      <w:rFonts w:ascii="Garamond" w:eastAsiaTheme="minorHAnsi" w:hAnsi="Garamond" w:cstheme="minorBidi"/>
      <w:b/>
      <w:sz w:val="22"/>
      <w:szCs w:val="22"/>
    </w:rPr>
  </w:style>
  <w:style w:type="character" w:customStyle="1" w:styleId="CenteredBoldspaceafterChar">
    <w:name w:val="Centered Bold (space after) Char"/>
    <w:basedOn w:val="DefaultParagraphFont"/>
    <w:link w:val="CenteredBoldspaceafter"/>
    <w:rsid w:val="004C297D"/>
    <w:rPr>
      <w:rFonts w:ascii="Garamond" w:hAnsi="Garamond"/>
      <w:b/>
    </w:rPr>
  </w:style>
  <w:style w:type="paragraph" w:customStyle="1" w:styleId="Achievement">
    <w:name w:val="Achievement"/>
    <w:basedOn w:val="Normal"/>
    <w:rsid w:val="00D641CC"/>
    <w:pPr>
      <w:numPr>
        <w:numId w:val="4"/>
      </w:numP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924C21C10BBF4291AF952C79F5BD0C" ma:contentTypeVersion="2" ma:contentTypeDescription="Create a new document." ma:contentTypeScope="" ma:versionID="ef430b879df7b49f0613f285d0332941">
  <xsd:schema xmlns:xsd="http://www.w3.org/2001/XMLSchema" xmlns:xs="http://www.w3.org/2001/XMLSchema" xmlns:p="http://schemas.microsoft.com/office/2006/metadata/properties" xmlns:ns3="42fee725-d087-4c14-bc61-fc8d086fa6f4" targetNamespace="http://schemas.microsoft.com/office/2006/metadata/properties" ma:root="true" ma:fieldsID="af17488b60881b47441d91def7defe50" ns3:_="">
    <xsd:import namespace="42fee725-d087-4c14-bc61-fc8d086fa6f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ee725-d087-4c14-bc61-fc8d086fa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B2F0B-6ED0-4B56-95F8-50FF734ED2D1}">
  <ds:schemaRefs>
    <ds:schemaRef ds:uri="http://schemas.openxmlformats.org/officeDocument/2006/bibliography"/>
  </ds:schemaRefs>
</ds:datastoreItem>
</file>

<file path=customXml/itemProps2.xml><?xml version="1.0" encoding="utf-8"?>
<ds:datastoreItem xmlns:ds="http://schemas.openxmlformats.org/officeDocument/2006/customXml" ds:itemID="{B99582FB-ADE5-41A1-A39C-6224FB91B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ee725-d087-4c14-bc61-fc8d086fa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A0ACE-B4FA-4B79-8081-833ECC521D48}">
  <ds:schemaRefs>
    <ds:schemaRef ds:uri="http://schemas.microsoft.com/sharepoint/v3/contenttype/forms"/>
  </ds:schemaRefs>
</ds:datastoreItem>
</file>

<file path=customXml/itemProps4.xml><?xml version="1.0" encoding="utf-8"?>
<ds:datastoreItem xmlns:ds="http://schemas.openxmlformats.org/officeDocument/2006/customXml" ds:itemID="{8577514C-0B6D-45D1-9C9E-336193B074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Schultz</dc:creator>
  <cp:keywords/>
  <dc:description/>
  <cp:lastModifiedBy>Todd Snelbaker</cp:lastModifiedBy>
  <cp:revision>2</cp:revision>
  <cp:lastPrinted>2023-02-28T22:48:00Z</cp:lastPrinted>
  <dcterms:created xsi:type="dcterms:W3CDTF">2023-03-01T21:03:00Z</dcterms:created>
  <dcterms:modified xsi:type="dcterms:W3CDTF">2023-03-01T21:03:00Z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0x010100DE924C21C10BBF4291AF952C79F5BD0C</vt:lpwstr>
  </property>
</Properties>
</file>